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705ED" w:rsidRDefault="006212B9" w:rsidP="002C3A5C">
      <w:pPr>
        <w:jc w:val="both"/>
        <w:rPr>
          <w:rStyle w:val="Forte"/>
          <w:rFonts w:asciiTheme="minorHAnsi" w:hAnsiTheme="minorHAnsi" w:cstheme="minorHAnsi"/>
          <w:b w:val="0"/>
          <w:sz w:val="22"/>
          <w:szCs w:val="22"/>
        </w:rPr>
      </w:pPr>
    </w:p>
    <w:p w:rsidR="00F64BD3" w:rsidRPr="004705ED" w:rsidRDefault="00BF5D58" w:rsidP="002C3A5C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Lei </w:t>
      </w:r>
      <w:r w:rsidR="001A081A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Municipal 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n.º </w:t>
      </w:r>
      <w:r w:rsidR="00C72CF3">
        <w:rPr>
          <w:rStyle w:val="Forte"/>
          <w:rFonts w:asciiTheme="minorHAnsi" w:hAnsiTheme="minorHAnsi" w:cstheme="minorHAnsi"/>
          <w:sz w:val="22"/>
          <w:szCs w:val="22"/>
        </w:rPr>
        <w:t>80</w:t>
      </w:r>
      <w:r w:rsidR="000F665C">
        <w:rPr>
          <w:rStyle w:val="Forte"/>
          <w:rFonts w:asciiTheme="minorHAnsi" w:hAnsiTheme="minorHAnsi" w:cstheme="minorHAnsi"/>
          <w:sz w:val="22"/>
          <w:szCs w:val="22"/>
        </w:rPr>
        <w:t>1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>/20</w:t>
      </w:r>
      <w:r w:rsidR="00E76856" w:rsidRPr="004705ED">
        <w:rPr>
          <w:rStyle w:val="Forte"/>
          <w:rFonts w:asciiTheme="minorHAnsi" w:hAnsiTheme="minorHAnsi" w:cstheme="minorHAnsi"/>
          <w:sz w:val="22"/>
          <w:szCs w:val="22"/>
        </w:rPr>
        <w:t>20</w:t>
      </w:r>
      <w:r w:rsidR="00F221E7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F221E7" w:rsidRPr="004705ED">
        <w:rPr>
          <w:rStyle w:val="Forte"/>
          <w:rFonts w:asciiTheme="minorHAnsi" w:hAnsiTheme="minorHAnsi" w:cstheme="minorHAnsi"/>
          <w:b w:val="0"/>
          <w:sz w:val="22"/>
          <w:szCs w:val="22"/>
        </w:rPr>
        <w:t>d</w:t>
      </w:r>
      <w:r w:rsidRPr="004705ED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0F665C">
        <w:rPr>
          <w:rStyle w:val="Forte"/>
          <w:rFonts w:asciiTheme="minorHAnsi" w:hAnsiTheme="minorHAnsi" w:cstheme="minorHAnsi"/>
          <w:b w:val="0"/>
          <w:sz w:val="22"/>
          <w:szCs w:val="22"/>
        </w:rPr>
        <w:t>07</w:t>
      </w:r>
      <w:r w:rsidRPr="004705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05ED">
        <w:rPr>
          <w:rFonts w:asciiTheme="minorHAnsi" w:hAnsiTheme="minorHAnsi" w:cstheme="minorHAnsi"/>
          <w:sz w:val="22"/>
          <w:szCs w:val="22"/>
        </w:rPr>
        <w:t>de</w:t>
      </w:r>
      <w:r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0F665C">
        <w:rPr>
          <w:rStyle w:val="Forte"/>
          <w:rFonts w:asciiTheme="minorHAnsi" w:hAnsiTheme="minorHAnsi" w:cstheme="minorHAnsi"/>
          <w:sz w:val="22"/>
          <w:szCs w:val="22"/>
        </w:rPr>
        <w:t>fever</w:t>
      </w:r>
      <w:r w:rsidR="00E76856" w:rsidRPr="004705ED">
        <w:rPr>
          <w:rStyle w:val="Forte"/>
          <w:rFonts w:asciiTheme="minorHAnsi" w:hAnsiTheme="minorHAnsi" w:cstheme="minorHAnsi"/>
          <w:sz w:val="22"/>
          <w:szCs w:val="22"/>
        </w:rPr>
        <w:t>eiro</w:t>
      </w:r>
      <w:r w:rsidR="00455880" w:rsidRPr="004705E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Pr="004705ED">
        <w:rPr>
          <w:rFonts w:asciiTheme="minorHAnsi" w:hAnsiTheme="minorHAnsi" w:cstheme="minorHAnsi"/>
          <w:sz w:val="22"/>
          <w:szCs w:val="22"/>
        </w:rPr>
        <w:t>de 20</w:t>
      </w:r>
      <w:r w:rsidR="00E76856" w:rsidRPr="004705ED">
        <w:rPr>
          <w:rFonts w:asciiTheme="minorHAnsi" w:hAnsiTheme="minorHAnsi" w:cstheme="minorHAnsi"/>
          <w:sz w:val="22"/>
          <w:szCs w:val="22"/>
        </w:rPr>
        <w:t>20</w:t>
      </w:r>
      <w:r w:rsidRPr="004705ED">
        <w:rPr>
          <w:rFonts w:asciiTheme="minorHAnsi" w:hAnsiTheme="minorHAnsi" w:cstheme="minorHAnsi"/>
          <w:sz w:val="22"/>
          <w:szCs w:val="22"/>
        </w:rPr>
        <w:t>.</w:t>
      </w:r>
    </w:p>
    <w:p w:rsidR="003D4134" w:rsidRPr="004705ED" w:rsidRDefault="003D4134" w:rsidP="002C3A5C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0F665C" w:rsidRDefault="00582F35" w:rsidP="002C3A5C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4705ED">
        <w:rPr>
          <w:rFonts w:asciiTheme="minorHAnsi" w:hAnsiTheme="minorHAnsi" w:cstheme="minorHAnsi"/>
          <w:sz w:val="22"/>
          <w:szCs w:val="22"/>
        </w:rPr>
        <w:t xml:space="preserve">MINUTA: </w:t>
      </w:r>
      <w:bookmarkStart w:id="2" w:name="_Hlk528074762"/>
      <w:r w:rsidR="000F665C" w:rsidRPr="004033C0">
        <w:rPr>
          <w:rFonts w:ascii="Calibri" w:eastAsia="Arial Unicode MS" w:hAnsi="Calibri"/>
          <w:sz w:val="22"/>
          <w:szCs w:val="22"/>
        </w:rPr>
        <w:t xml:space="preserve">“Autoriza o Poder Executivo a abrir Credito </w:t>
      </w:r>
      <w:r w:rsidR="000F665C">
        <w:rPr>
          <w:rFonts w:ascii="Calibri" w:eastAsia="Arial Unicode MS" w:hAnsi="Calibri"/>
          <w:sz w:val="22"/>
          <w:szCs w:val="22"/>
        </w:rPr>
        <w:t>Adicional Especial p</w:t>
      </w:r>
      <w:r w:rsidR="000F665C" w:rsidRPr="004033C0">
        <w:rPr>
          <w:rFonts w:ascii="Calibri" w:eastAsia="Arial Unicode MS" w:hAnsi="Calibri"/>
          <w:sz w:val="22"/>
          <w:szCs w:val="22"/>
        </w:rPr>
        <w:t xml:space="preserve">or </w:t>
      </w:r>
      <w:r w:rsidR="000F665C">
        <w:rPr>
          <w:rFonts w:ascii="Calibri" w:eastAsia="Arial Unicode MS" w:hAnsi="Calibri"/>
          <w:sz w:val="22"/>
          <w:szCs w:val="22"/>
        </w:rPr>
        <w:t>Recurso Vinculado</w:t>
      </w:r>
      <w:r w:rsidR="000F665C" w:rsidRPr="004033C0">
        <w:rPr>
          <w:rFonts w:ascii="Calibri" w:eastAsia="Arial Unicode MS" w:hAnsi="Calibri"/>
          <w:sz w:val="22"/>
          <w:szCs w:val="22"/>
        </w:rPr>
        <w:t xml:space="preserve"> </w:t>
      </w:r>
      <w:r w:rsidR="000F665C">
        <w:rPr>
          <w:rFonts w:ascii="Calibri" w:eastAsia="Arial Unicode MS" w:hAnsi="Calibri"/>
          <w:sz w:val="22"/>
          <w:szCs w:val="22"/>
        </w:rPr>
        <w:t xml:space="preserve">no valor de </w:t>
      </w:r>
      <w:r w:rsidR="000F665C" w:rsidRPr="00D51BAD">
        <w:rPr>
          <w:rFonts w:ascii="Calibri" w:eastAsia="Arial Unicode MS" w:hAnsi="Calibri"/>
          <w:b/>
          <w:bCs/>
          <w:sz w:val="22"/>
          <w:szCs w:val="22"/>
        </w:rPr>
        <w:t xml:space="preserve">R$ </w:t>
      </w:r>
      <w:r w:rsidR="000F665C">
        <w:rPr>
          <w:rFonts w:ascii="Calibri" w:eastAsia="Arial Unicode MS" w:hAnsi="Calibri"/>
          <w:b/>
          <w:bCs/>
          <w:sz w:val="22"/>
          <w:szCs w:val="22"/>
        </w:rPr>
        <w:t>1.442.435,06</w:t>
      </w:r>
      <w:r w:rsidR="000F665C">
        <w:rPr>
          <w:rFonts w:ascii="Calibri" w:eastAsia="Arial Unicode MS" w:hAnsi="Calibri"/>
          <w:sz w:val="22"/>
          <w:szCs w:val="22"/>
        </w:rPr>
        <w:t xml:space="preserve"> </w:t>
      </w:r>
      <w:r w:rsidR="000F665C" w:rsidRPr="004033C0">
        <w:rPr>
          <w:rFonts w:ascii="Calibri" w:eastAsia="Arial Unicode MS" w:hAnsi="Calibri"/>
          <w:sz w:val="22"/>
          <w:szCs w:val="22"/>
        </w:rPr>
        <w:t xml:space="preserve">para fins de </w:t>
      </w:r>
      <w:r w:rsidR="000F665C">
        <w:rPr>
          <w:rFonts w:ascii="Calibri" w:eastAsia="Arial Unicode MS" w:hAnsi="Calibri"/>
          <w:sz w:val="22"/>
          <w:szCs w:val="22"/>
        </w:rPr>
        <w:t>cumprimento ao Termo de Convênio do Transporte Escolar/2020</w:t>
      </w:r>
      <w:r w:rsidR="000F665C" w:rsidRPr="004033C0">
        <w:rPr>
          <w:rFonts w:ascii="Calibri" w:eastAsia="Arial Unicode MS" w:hAnsi="Calibri"/>
          <w:sz w:val="22"/>
          <w:szCs w:val="22"/>
        </w:rPr>
        <w:t>, e dá outras providencias”.</w:t>
      </w:r>
      <w:r w:rsidR="000F665C" w:rsidRPr="004033C0">
        <w:rPr>
          <w:rFonts w:ascii="Calibri" w:eastAsia="Arial Unicode MS" w:hAnsi="Calibri"/>
          <w:sz w:val="22"/>
          <w:szCs w:val="22"/>
        </w:rPr>
        <w:t xml:space="preserve"> </w:t>
      </w:r>
    </w:p>
    <w:bookmarkEnd w:id="2"/>
    <w:bookmarkEnd w:id="0"/>
    <w:bookmarkEnd w:id="1"/>
    <w:p w:rsidR="0004287E" w:rsidRPr="004705ED" w:rsidRDefault="000B5D66" w:rsidP="002C3A5C">
      <w:pPr>
        <w:pStyle w:val="NormalWeb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705ED">
        <w:rPr>
          <w:rFonts w:asciiTheme="minorHAnsi" w:hAnsiTheme="minorHAnsi" w:cstheme="minorHAnsi"/>
          <w:iCs/>
          <w:sz w:val="22"/>
          <w:szCs w:val="22"/>
        </w:rPr>
        <w:t>O prefeito municipal de São Felipe d’Oeste, Sr.</w:t>
      </w:r>
      <w:r w:rsidRPr="004705ED">
        <w:rPr>
          <w:rFonts w:asciiTheme="minorHAnsi" w:hAnsiTheme="minorHAnsi" w:cstheme="minorHAnsi"/>
          <w:b/>
          <w:iCs/>
          <w:sz w:val="22"/>
          <w:szCs w:val="22"/>
        </w:rPr>
        <w:t xml:space="preserve"> MARCICRÊNIO DA SILVA FERREIRA</w:t>
      </w:r>
      <w:r w:rsidRPr="004705ED">
        <w:rPr>
          <w:rFonts w:asciiTheme="minorHAnsi" w:hAnsiTheme="minorHAnsi" w:cstheme="minorHAnsi"/>
          <w:iCs/>
          <w:sz w:val="22"/>
          <w:szCs w:val="22"/>
        </w:rPr>
        <w:t>, no uso de suas atribuições legais que lhes são conferidas através da Lei Orgânica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 FAZ SABER, que</w:t>
      </w:r>
      <w:r w:rsidR="009C580B" w:rsidRPr="004705E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a Câmara Municipal aprovou </w:t>
      </w:r>
      <w:r w:rsidR="0004287E" w:rsidRPr="004705ED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C0458D" w:rsidRPr="004705ED">
        <w:rPr>
          <w:rFonts w:asciiTheme="minorHAnsi" w:hAnsiTheme="minorHAnsi" w:cstheme="minorHAnsi"/>
          <w:iCs/>
          <w:sz w:val="22"/>
          <w:szCs w:val="22"/>
        </w:rPr>
        <w:t>fica sancionada</w:t>
      </w:r>
      <w:r w:rsidR="00F07FF0" w:rsidRPr="004705ED">
        <w:rPr>
          <w:rFonts w:asciiTheme="minorHAnsi" w:hAnsiTheme="minorHAnsi" w:cstheme="minorHAnsi"/>
          <w:iCs/>
          <w:sz w:val="22"/>
          <w:szCs w:val="22"/>
        </w:rPr>
        <w:t xml:space="preserve"> a seguinte:</w:t>
      </w:r>
    </w:p>
    <w:p w:rsidR="003F0F85" w:rsidRDefault="003F0F85" w:rsidP="002C3A5C">
      <w:pPr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705ED">
        <w:rPr>
          <w:rFonts w:asciiTheme="minorHAnsi" w:hAnsiTheme="minorHAnsi" w:cstheme="minorHAnsi"/>
          <w:iCs/>
          <w:sz w:val="22"/>
          <w:szCs w:val="22"/>
        </w:rPr>
        <w:t>LEI MUNICIPAL</w:t>
      </w:r>
    </w:p>
    <w:p w:rsidR="000F665C" w:rsidRDefault="000F665C" w:rsidP="000F665C">
      <w:pPr>
        <w:pStyle w:val="NormalWeb"/>
        <w:ind w:firstLine="708"/>
        <w:jc w:val="both"/>
        <w:rPr>
          <w:rFonts w:ascii="Calibri" w:eastAsia="Arial Unicode MS" w:hAnsi="Calibri"/>
          <w:sz w:val="22"/>
          <w:szCs w:val="22"/>
        </w:rPr>
      </w:pPr>
      <w:bookmarkStart w:id="3" w:name="artigo_1"/>
      <w:bookmarkStart w:id="4" w:name="_GoBack"/>
      <w:bookmarkEnd w:id="4"/>
      <w:r w:rsidRPr="004033C0">
        <w:rPr>
          <w:rFonts w:ascii="Calibri" w:eastAsia="Arial Unicode MS" w:hAnsi="Calibri"/>
          <w:sz w:val="22"/>
          <w:szCs w:val="22"/>
        </w:rPr>
        <w:t xml:space="preserve">Art. 1º Fica autorizado o Poder Executivo a abrir Credito </w:t>
      </w:r>
      <w:r>
        <w:rPr>
          <w:rFonts w:ascii="Calibri" w:eastAsia="Arial Unicode MS" w:hAnsi="Calibri"/>
          <w:sz w:val="22"/>
          <w:szCs w:val="22"/>
        </w:rPr>
        <w:t xml:space="preserve">Adicional Especial por Recurso Vinculado no valor de </w:t>
      </w:r>
      <w:r w:rsidRPr="00095415">
        <w:rPr>
          <w:rFonts w:ascii="Calibri" w:eastAsia="Arial Unicode MS" w:hAnsi="Calibri"/>
          <w:b/>
          <w:sz w:val="22"/>
          <w:szCs w:val="22"/>
        </w:rPr>
        <w:t xml:space="preserve">R$ </w:t>
      </w:r>
      <w:r>
        <w:rPr>
          <w:rFonts w:ascii="Calibri" w:eastAsia="Arial Unicode MS" w:hAnsi="Calibri"/>
          <w:b/>
          <w:sz w:val="22"/>
          <w:szCs w:val="22"/>
        </w:rPr>
        <w:t>1.442.435,06</w:t>
      </w:r>
      <w:r w:rsidRPr="004033C0">
        <w:rPr>
          <w:rFonts w:ascii="Calibri" w:eastAsia="Arial Unicode MS" w:hAnsi="Calibri"/>
          <w:b/>
          <w:sz w:val="22"/>
          <w:szCs w:val="22"/>
        </w:rPr>
        <w:t xml:space="preserve"> </w:t>
      </w:r>
      <w:r w:rsidRPr="004033C0">
        <w:rPr>
          <w:rFonts w:ascii="Calibri" w:eastAsia="Arial Unicode MS" w:hAnsi="Calibri"/>
          <w:sz w:val="22"/>
          <w:szCs w:val="22"/>
        </w:rPr>
        <w:t>(</w:t>
      </w:r>
      <w:proofErr w:type="spellStart"/>
      <w:r>
        <w:rPr>
          <w:rFonts w:ascii="Calibri" w:eastAsia="Arial Unicode MS" w:hAnsi="Calibri"/>
          <w:sz w:val="22"/>
          <w:szCs w:val="22"/>
        </w:rPr>
        <w:t>Hum</w:t>
      </w:r>
      <w:proofErr w:type="spellEnd"/>
      <w:r>
        <w:rPr>
          <w:rFonts w:ascii="Calibri" w:eastAsia="Arial Unicode MS" w:hAnsi="Calibri"/>
          <w:sz w:val="22"/>
          <w:szCs w:val="22"/>
        </w:rPr>
        <w:t xml:space="preserve"> milhão quatrocentos e quarenta e dois mil quatrocentos e trinta e cinco reais e seis centavos</w:t>
      </w:r>
      <w:r w:rsidRPr="004033C0">
        <w:rPr>
          <w:rFonts w:ascii="Calibri" w:eastAsia="Arial Unicode MS" w:hAnsi="Calibri"/>
          <w:sz w:val="22"/>
          <w:szCs w:val="22"/>
        </w:rPr>
        <w:t xml:space="preserve">), </w:t>
      </w:r>
      <w:r>
        <w:rPr>
          <w:rFonts w:ascii="Calibri" w:eastAsia="Arial Unicode MS" w:hAnsi="Calibri"/>
          <w:sz w:val="22"/>
          <w:szCs w:val="22"/>
        </w:rPr>
        <w:t xml:space="preserve">para fins de cumprimento ao Termo de Convênio do Transporte Escolar - destinado à contratação de serviços de locação de transporte escolar e aquisição de materiais de consumo para a frota própria </w:t>
      </w:r>
      <w:r w:rsidRPr="004033C0">
        <w:rPr>
          <w:rFonts w:ascii="Calibri" w:eastAsia="Arial Unicode MS" w:hAnsi="Calibri"/>
          <w:sz w:val="22"/>
          <w:szCs w:val="22"/>
        </w:rPr>
        <w:t>e destinado ao reforço das seguintes dotações orçamentárias:</w:t>
      </w:r>
    </w:p>
    <w:p w:rsidR="000F665C" w:rsidRDefault="000F665C" w:rsidP="000F665C">
      <w:pPr>
        <w:rPr>
          <w:rFonts w:ascii="Calibri" w:eastAsia="Arial Unicode MS" w:hAnsi="Calibri"/>
          <w:sz w:val="22"/>
          <w:szCs w:val="22"/>
        </w:rPr>
      </w:pPr>
    </w:p>
    <w:p w:rsidR="000F665C" w:rsidRDefault="000F665C" w:rsidP="000F665C">
      <w:pPr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 xml:space="preserve">. </w:t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  <w:t xml:space="preserve">SECRETARIA MUNICIPAL DE </w:t>
      </w:r>
      <w:r>
        <w:rPr>
          <w:rFonts w:ascii="Calibri" w:eastAsia="Arial Unicode MS" w:hAnsi="Calibri"/>
          <w:sz w:val="22"/>
          <w:szCs w:val="22"/>
        </w:rPr>
        <w:t>EDUCAÇÃO, CULTURA E ESPORTES</w:t>
      </w:r>
    </w:p>
    <w:p w:rsidR="000F665C" w:rsidRPr="004033C0" w:rsidRDefault="000F665C" w:rsidP="000F665C">
      <w:pPr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 xml:space="preserve">.001. </w:t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ab/>
        <w:t xml:space="preserve">GABINETE DA SECRETARIA DE </w:t>
      </w:r>
      <w:r>
        <w:rPr>
          <w:rFonts w:ascii="Calibri" w:eastAsia="Arial Unicode MS" w:hAnsi="Calibri"/>
          <w:sz w:val="22"/>
          <w:szCs w:val="22"/>
        </w:rPr>
        <w:t>EDUCAÇÃO</w:t>
      </w: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4</w:t>
      </w:r>
      <w:r w:rsidRPr="004033C0">
        <w:rPr>
          <w:rFonts w:ascii="Calibri" w:eastAsia="Arial Unicode MS" w:hAnsi="Calibri"/>
          <w:sz w:val="22"/>
          <w:szCs w:val="22"/>
        </w:rPr>
        <w:t>.001.</w:t>
      </w:r>
      <w:r>
        <w:rPr>
          <w:rFonts w:ascii="Calibri" w:eastAsia="Arial Unicode MS" w:hAnsi="Calibri"/>
          <w:sz w:val="22"/>
          <w:szCs w:val="22"/>
        </w:rPr>
        <w:t>12</w:t>
      </w:r>
      <w:r w:rsidRPr="004033C0">
        <w:rPr>
          <w:rFonts w:ascii="Calibri" w:eastAsia="Arial Unicode MS" w:hAnsi="Calibri"/>
          <w:sz w:val="22"/>
          <w:szCs w:val="22"/>
        </w:rPr>
        <w:t>.</w:t>
      </w:r>
      <w:r>
        <w:rPr>
          <w:rFonts w:ascii="Calibri" w:eastAsia="Arial Unicode MS" w:hAnsi="Calibri"/>
          <w:sz w:val="22"/>
          <w:szCs w:val="22"/>
        </w:rPr>
        <w:t>361</w:t>
      </w:r>
      <w:r w:rsidRPr="004033C0">
        <w:rPr>
          <w:rFonts w:ascii="Calibri" w:eastAsia="Arial Unicode MS" w:hAnsi="Calibri"/>
          <w:sz w:val="22"/>
          <w:szCs w:val="22"/>
        </w:rPr>
        <w:t>.00</w:t>
      </w:r>
      <w:r>
        <w:rPr>
          <w:rFonts w:ascii="Calibri" w:eastAsia="Arial Unicode MS" w:hAnsi="Calibri"/>
          <w:sz w:val="22"/>
          <w:szCs w:val="22"/>
        </w:rPr>
        <w:t>04</w:t>
      </w:r>
      <w:r w:rsidRPr="004033C0">
        <w:rPr>
          <w:rFonts w:ascii="Calibri" w:eastAsia="Arial Unicode MS" w:hAnsi="Calibri"/>
          <w:sz w:val="22"/>
          <w:szCs w:val="22"/>
        </w:rPr>
        <w:t>.12</w:t>
      </w:r>
      <w:r>
        <w:rPr>
          <w:rFonts w:ascii="Calibri" w:eastAsia="Arial Unicode MS" w:hAnsi="Calibri"/>
          <w:sz w:val="22"/>
          <w:szCs w:val="22"/>
        </w:rPr>
        <w:t>37</w:t>
      </w:r>
      <w:r w:rsidRPr="004033C0"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>Convênio Transporte Escolar/2020 – Programa Ir e Vir para transporte de alunos da rede pública estadual</w:t>
      </w:r>
      <w:r>
        <w:rPr>
          <w:rFonts w:ascii="Calibri" w:eastAsia="Arial Unicode MS" w:hAnsi="Calibri"/>
          <w:sz w:val="22"/>
          <w:szCs w:val="22"/>
        </w:rPr>
        <w:tab/>
        <w:t xml:space="preserve"> </w:t>
      </w: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>
        <w:rPr>
          <w:rFonts w:ascii="Calibri" w:eastAsia="Arial Unicode MS" w:hAnsi="Calibri"/>
          <w:b/>
          <w:sz w:val="22"/>
          <w:szCs w:val="22"/>
        </w:rPr>
        <w:t>33.90.39.00</w:t>
      </w:r>
      <w:r>
        <w:rPr>
          <w:rFonts w:ascii="Calibri" w:eastAsia="Arial Unicode MS" w:hAnsi="Calibri"/>
          <w:b/>
          <w:sz w:val="22"/>
          <w:szCs w:val="22"/>
        </w:rPr>
        <w:tab/>
        <w:t>Outros Serv. De Terceiros Pessoa Jurídica</w:t>
      </w:r>
      <w:r>
        <w:rPr>
          <w:rFonts w:ascii="Calibri" w:eastAsia="Arial Unicode MS" w:hAnsi="Calibri"/>
          <w:b/>
          <w:sz w:val="22"/>
          <w:szCs w:val="22"/>
        </w:rPr>
        <w:tab/>
        <w:t>R$ 1.074.000,00</w:t>
      </w: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>
        <w:rPr>
          <w:rFonts w:ascii="Calibri" w:eastAsia="Arial Unicode MS" w:hAnsi="Calibri"/>
          <w:b/>
          <w:sz w:val="22"/>
          <w:szCs w:val="22"/>
        </w:rPr>
        <w:t>33.90.30.00</w:t>
      </w:r>
      <w:r>
        <w:rPr>
          <w:rFonts w:ascii="Calibri" w:eastAsia="Arial Unicode MS" w:hAnsi="Calibri"/>
          <w:b/>
          <w:sz w:val="22"/>
          <w:szCs w:val="22"/>
        </w:rPr>
        <w:tab/>
        <w:t>Material de Consumo</w:t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  <w:t>R$     368.435,06</w:t>
      </w: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  <w:r>
        <w:rPr>
          <w:rFonts w:ascii="Calibri" w:eastAsia="Arial Unicode MS" w:hAnsi="Calibri"/>
          <w:b/>
          <w:sz w:val="22"/>
          <w:szCs w:val="22"/>
        </w:rPr>
        <w:tab/>
        <w:t>TOTAL</w:t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</w:r>
      <w:r>
        <w:rPr>
          <w:rFonts w:ascii="Calibri" w:eastAsia="Arial Unicode MS" w:hAnsi="Calibri"/>
          <w:b/>
          <w:sz w:val="22"/>
          <w:szCs w:val="22"/>
        </w:rPr>
        <w:tab/>
        <w:t>R$ 1.442.435,06</w:t>
      </w: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</w:p>
    <w:p w:rsidR="000F665C" w:rsidRDefault="000F665C" w:rsidP="000F665C">
      <w:pPr>
        <w:ind w:left="2832" w:hanging="2832"/>
        <w:jc w:val="both"/>
        <w:rPr>
          <w:rFonts w:ascii="Calibri" w:eastAsia="Arial Unicode MS" w:hAnsi="Calibri"/>
          <w:b/>
          <w:sz w:val="22"/>
          <w:szCs w:val="22"/>
        </w:rPr>
      </w:pPr>
    </w:p>
    <w:p w:rsidR="000F665C" w:rsidRPr="00F64D3A" w:rsidRDefault="000F665C" w:rsidP="000F665C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F64D3A">
        <w:rPr>
          <w:rFonts w:ascii="Calibri" w:eastAsia="Arial Unicode MS" w:hAnsi="Calibri" w:cs="Calibri"/>
          <w:sz w:val="22"/>
          <w:szCs w:val="22"/>
        </w:rPr>
        <w:t xml:space="preserve">Art. 2º - Como recurso para atendimento do Crédito aberto pelo artigo anterior, na forma do disposto pelo Artigo 43 da Lei 4.320 de 17 de Março de 1964, serão </w:t>
      </w:r>
      <w:r w:rsidRPr="00F64D3A">
        <w:rPr>
          <w:rFonts w:ascii="Calibri" w:hAnsi="Calibri" w:cs="Calibri"/>
          <w:sz w:val="22"/>
          <w:szCs w:val="22"/>
        </w:rPr>
        <w:t xml:space="preserve">utilizados </w:t>
      </w:r>
      <w:r w:rsidRPr="00F64D3A">
        <w:rPr>
          <w:rFonts w:ascii="Calibri" w:hAnsi="Calibri" w:cs="Calibri"/>
          <w:iCs/>
          <w:sz w:val="22"/>
          <w:szCs w:val="22"/>
        </w:rPr>
        <w:t xml:space="preserve">recursos de transferências de </w:t>
      </w:r>
      <w:r w:rsidRPr="00F64D3A">
        <w:rPr>
          <w:rFonts w:ascii="Calibri" w:hAnsi="Calibri" w:cs="Calibri"/>
          <w:sz w:val="22"/>
          <w:szCs w:val="22"/>
        </w:rPr>
        <w:t xml:space="preserve">Convênio celebrado entre o Município de São Felipe D’Oeste e o </w:t>
      </w:r>
      <w:r>
        <w:rPr>
          <w:rFonts w:ascii="Calibri" w:hAnsi="Calibri" w:cs="Calibri"/>
          <w:sz w:val="22"/>
          <w:szCs w:val="22"/>
        </w:rPr>
        <w:t>Governo do Estado de Rondônia conforme Nota de Empenho da SEDUC nº 2020NEC00176.</w:t>
      </w:r>
    </w:p>
    <w:p w:rsidR="000F665C" w:rsidRPr="004033C0" w:rsidRDefault="000F665C" w:rsidP="000F665C">
      <w:pPr>
        <w:pStyle w:val="NormalWeb"/>
        <w:ind w:firstLine="709"/>
        <w:jc w:val="both"/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>Art. 3º Esta Lei entrará em vigor na data de sua publicação.</w:t>
      </w:r>
    </w:p>
    <w:p w:rsidR="000F665C" w:rsidRPr="004033C0" w:rsidRDefault="000F665C" w:rsidP="000F665C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0F665C" w:rsidRPr="004033C0" w:rsidRDefault="000F665C" w:rsidP="000F665C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>
        <w:rPr>
          <w:rFonts w:ascii="Calibri" w:eastAsia="Arial Unicode MS" w:hAnsi="Calibri"/>
          <w:sz w:val="22"/>
          <w:szCs w:val="22"/>
        </w:rPr>
        <w:t>Se</w:t>
      </w:r>
      <w:r>
        <w:rPr>
          <w:rFonts w:ascii="Calibri" w:eastAsia="Arial Unicode MS" w:hAnsi="Calibri"/>
          <w:sz w:val="22"/>
          <w:szCs w:val="22"/>
        </w:rPr>
        <w:t>te</w:t>
      </w:r>
      <w:r w:rsidRPr="004033C0">
        <w:rPr>
          <w:rFonts w:ascii="Calibri" w:eastAsia="Arial Unicode MS" w:hAnsi="Calibri"/>
          <w:sz w:val="22"/>
          <w:szCs w:val="22"/>
        </w:rPr>
        <w:t xml:space="preserve"> Dias do mês de </w:t>
      </w:r>
      <w:proofErr w:type="gramStart"/>
      <w:r>
        <w:rPr>
          <w:rFonts w:ascii="Calibri" w:eastAsia="Arial Unicode MS" w:hAnsi="Calibri"/>
          <w:sz w:val="22"/>
          <w:szCs w:val="22"/>
        </w:rPr>
        <w:t>Fevereiro</w:t>
      </w:r>
      <w:proofErr w:type="gramEnd"/>
      <w:r>
        <w:rPr>
          <w:rFonts w:ascii="Calibri" w:eastAsia="Arial Unicode MS" w:hAnsi="Calibri"/>
          <w:sz w:val="22"/>
          <w:szCs w:val="22"/>
        </w:rPr>
        <w:t xml:space="preserve"> </w:t>
      </w:r>
      <w:r w:rsidRPr="004033C0">
        <w:rPr>
          <w:rFonts w:ascii="Calibri" w:eastAsia="Arial Unicode MS" w:hAnsi="Calibri"/>
          <w:sz w:val="22"/>
          <w:szCs w:val="22"/>
        </w:rPr>
        <w:t xml:space="preserve">do Ano de Dois Mil e </w:t>
      </w:r>
      <w:r>
        <w:rPr>
          <w:rFonts w:ascii="Calibri" w:eastAsia="Arial Unicode MS" w:hAnsi="Calibri"/>
          <w:sz w:val="22"/>
          <w:szCs w:val="22"/>
        </w:rPr>
        <w:t>Vinte</w:t>
      </w:r>
      <w:r w:rsidRPr="004033C0">
        <w:rPr>
          <w:rFonts w:ascii="Calibri" w:eastAsia="Arial Unicode MS" w:hAnsi="Calibri"/>
          <w:sz w:val="22"/>
          <w:szCs w:val="22"/>
        </w:rPr>
        <w:t xml:space="preserve"> (</w:t>
      </w:r>
      <w:r>
        <w:rPr>
          <w:rFonts w:ascii="Calibri" w:eastAsia="Arial Unicode MS" w:hAnsi="Calibri"/>
          <w:sz w:val="22"/>
          <w:szCs w:val="22"/>
        </w:rPr>
        <w:t>0</w:t>
      </w:r>
      <w:r>
        <w:rPr>
          <w:rFonts w:ascii="Calibri" w:eastAsia="Arial Unicode MS" w:hAnsi="Calibri"/>
          <w:sz w:val="22"/>
          <w:szCs w:val="22"/>
        </w:rPr>
        <w:t>7</w:t>
      </w:r>
      <w:r w:rsidRPr="004033C0">
        <w:rPr>
          <w:rFonts w:ascii="Calibri" w:eastAsia="Arial Unicode MS" w:hAnsi="Calibri"/>
          <w:sz w:val="22"/>
          <w:szCs w:val="22"/>
        </w:rPr>
        <w:t>/</w:t>
      </w:r>
      <w:r>
        <w:rPr>
          <w:rFonts w:ascii="Calibri" w:eastAsia="Arial Unicode MS" w:hAnsi="Calibri"/>
          <w:sz w:val="22"/>
          <w:szCs w:val="22"/>
        </w:rPr>
        <w:t>02</w:t>
      </w:r>
      <w:r w:rsidRPr="004033C0">
        <w:rPr>
          <w:rFonts w:ascii="Calibri" w:eastAsia="Arial Unicode MS" w:hAnsi="Calibri"/>
          <w:sz w:val="22"/>
          <w:szCs w:val="22"/>
        </w:rPr>
        <w:t>/20</w:t>
      </w:r>
      <w:r>
        <w:rPr>
          <w:rFonts w:ascii="Calibri" w:eastAsia="Arial Unicode MS" w:hAnsi="Calibri"/>
          <w:sz w:val="22"/>
          <w:szCs w:val="22"/>
        </w:rPr>
        <w:t>20</w:t>
      </w:r>
      <w:r w:rsidRPr="004033C0">
        <w:rPr>
          <w:rFonts w:ascii="Calibri" w:eastAsia="Arial Unicode MS" w:hAnsi="Calibri"/>
          <w:sz w:val="22"/>
          <w:szCs w:val="22"/>
        </w:rPr>
        <w:t>).</w:t>
      </w:r>
    </w:p>
    <w:p w:rsidR="009F68C7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F665C" w:rsidRPr="004705ED" w:rsidRDefault="000F665C" w:rsidP="002C3A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68C7" w:rsidRPr="004705ED" w:rsidRDefault="009F68C7" w:rsidP="002C3A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05ED">
        <w:rPr>
          <w:rFonts w:asciiTheme="minorHAnsi" w:hAnsiTheme="minorHAnsi" w:cstheme="minorHAnsi"/>
          <w:b/>
          <w:sz w:val="22"/>
          <w:szCs w:val="22"/>
        </w:rPr>
        <w:t>Marcicrênio da Silva Ferreira</w:t>
      </w:r>
    </w:p>
    <w:p w:rsidR="002C3A5C" w:rsidRPr="004705ED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  <w:r w:rsidRPr="004705ED">
        <w:rPr>
          <w:rFonts w:asciiTheme="minorHAnsi" w:hAnsiTheme="minorHAnsi" w:cstheme="minorHAnsi"/>
          <w:sz w:val="22"/>
          <w:szCs w:val="22"/>
        </w:rPr>
        <w:t>Prefeito Municipal</w:t>
      </w:r>
      <w:r w:rsidR="00BC6EC6" w:rsidRPr="004705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68C7" w:rsidRPr="004705ED" w:rsidRDefault="009F68C7" w:rsidP="002C3A5C">
      <w:pPr>
        <w:jc w:val="center"/>
        <w:rPr>
          <w:rFonts w:asciiTheme="minorHAnsi" w:hAnsiTheme="minorHAnsi" w:cstheme="minorHAnsi"/>
          <w:sz w:val="22"/>
          <w:szCs w:val="22"/>
        </w:rPr>
      </w:pPr>
      <w:r w:rsidRPr="004705ED">
        <w:rPr>
          <w:rFonts w:asciiTheme="minorHAnsi" w:hAnsiTheme="minorHAnsi" w:cstheme="minorHAnsi"/>
          <w:sz w:val="22"/>
          <w:szCs w:val="22"/>
        </w:rPr>
        <w:t>São Felipe D’Oeste-RO</w:t>
      </w:r>
    </w:p>
    <w:bookmarkEnd w:id="3"/>
    <w:sectPr w:rsidR="009F68C7" w:rsidRPr="004705E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0F665C"/>
    <w:rsid w:val="00102A68"/>
    <w:rsid w:val="00105FBB"/>
    <w:rsid w:val="0011150E"/>
    <w:rsid w:val="001166EB"/>
    <w:rsid w:val="00117B3C"/>
    <w:rsid w:val="001322DB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0178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3A5C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D41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705ED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5AA"/>
    <w:rsid w:val="006D4D60"/>
    <w:rsid w:val="006E0EB2"/>
    <w:rsid w:val="006F4963"/>
    <w:rsid w:val="007069EE"/>
    <w:rsid w:val="00722026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2622"/>
    <w:rsid w:val="0082329D"/>
    <w:rsid w:val="00844208"/>
    <w:rsid w:val="008453BE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4E2"/>
    <w:rsid w:val="00A01872"/>
    <w:rsid w:val="00A02EA6"/>
    <w:rsid w:val="00A1492B"/>
    <w:rsid w:val="00A3215F"/>
    <w:rsid w:val="00A330E6"/>
    <w:rsid w:val="00A339F3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65BBA"/>
    <w:rsid w:val="00A77C9B"/>
    <w:rsid w:val="00A9187D"/>
    <w:rsid w:val="00A93480"/>
    <w:rsid w:val="00A95442"/>
    <w:rsid w:val="00A96BFD"/>
    <w:rsid w:val="00AA58E0"/>
    <w:rsid w:val="00AC1123"/>
    <w:rsid w:val="00AC71C0"/>
    <w:rsid w:val="00AC73A0"/>
    <w:rsid w:val="00AE4666"/>
    <w:rsid w:val="00AE6DEF"/>
    <w:rsid w:val="00AF60F4"/>
    <w:rsid w:val="00AF66EA"/>
    <w:rsid w:val="00B02920"/>
    <w:rsid w:val="00B06616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46C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2CF3"/>
    <w:rsid w:val="00C76AC2"/>
    <w:rsid w:val="00C82232"/>
    <w:rsid w:val="00C839F1"/>
    <w:rsid w:val="00C873D5"/>
    <w:rsid w:val="00C90086"/>
    <w:rsid w:val="00C9103D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76856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074775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2</cp:revision>
  <cp:lastPrinted>2020-01-28T12:55:00Z</cp:lastPrinted>
  <dcterms:created xsi:type="dcterms:W3CDTF">2020-02-07T14:39:00Z</dcterms:created>
  <dcterms:modified xsi:type="dcterms:W3CDTF">2020-02-07T14:39:00Z</dcterms:modified>
</cp:coreProperties>
</file>