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C04559" w:rsidRDefault="006212B9" w:rsidP="0035259D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F64BD3" w:rsidRPr="00C04559" w:rsidRDefault="00BF5D58" w:rsidP="0035259D">
      <w:pPr>
        <w:pStyle w:val="Corpodetexto"/>
        <w:rPr>
          <w:rFonts w:asciiTheme="minorHAnsi" w:hAnsiTheme="minorHAnsi"/>
          <w:sz w:val="22"/>
          <w:szCs w:val="22"/>
        </w:rPr>
      </w:pPr>
      <w:r w:rsidRPr="00C04559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C04559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C04559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C04559">
        <w:rPr>
          <w:rStyle w:val="Forte"/>
          <w:rFonts w:asciiTheme="minorHAnsi" w:hAnsiTheme="minorHAnsi"/>
          <w:sz w:val="22"/>
          <w:szCs w:val="22"/>
        </w:rPr>
        <w:t>7</w:t>
      </w:r>
      <w:r w:rsidR="00046E97" w:rsidRPr="00C04559">
        <w:rPr>
          <w:rStyle w:val="Forte"/>
          <w:rFonts w:asciiTheme="minorHAnsi" w:hAnsiTheme="minorHAnsi"/>
          <w:sz w:val="22"/>
          <w:szCs w:val="22"/>
        </w:rPr>
        <w:t>6</w:t>
      </w:r>
      <w:r w:rsidR="003D03C2" w:rsidRPr="00C04559">
        <w:rPr>
          <w:rStyle w:val="Forte"/>
          <w:rFonts w:asciiTheme="minorHAnsi" w:hAnsiTheme="minorHAnsi"/>
          <w:sz w:val="22"/>
          <w:szCs w:val="22"/>
        </w:rPr>
        <w:t>1</w:t>
      </w:r>
      <w:r w:rsidRPr="00C04559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C04559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C04559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C04559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C04559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0A1B78" w:rsidRPr="00C04559">
        <w:rPr>
          <w:rStyle w:val="Forte"/>
          <w:rFonts w:asciiTheme="minorHAnsi" w:hAnsiTheme="minorHAnsi"/>
          <w:b w:val="0"/>
          <w:sz w:val="22"/>
          <w:szCs w:val="22"/>
        </w:rPr>
        <w:t>16</w:t>
      </w:r>
      <w:r w:rsidRPr="00C04559">
        <w:rPr>
          <w:rFonts w:asciiTheme="minorHAnsi" w:hAnsiTheme="minorHAnsi"/>
          <w:b/>
          <w:sz w:val="22"/>
          <w:szCs w:val="22"/>
        </w:rPr>
        <w:t xml:space="preserve"> </w:t>
      </w:r>
      <w:r w:rsidRPr="00C04559">
        <w:rPr>
          <w:rFonts w:asciiTheme="minorHAnsi" w:hAnsiTheme="minorHAnsi"/>
          <w:sz w:val="22"/>
          <w:szCs w:val="22"/>
        </w:rPr>
        <w:t>de</w:t>
      </w:r>
      <w:r w:rsidRPr="00C04559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BF0753" w:rsidRPr="00C04559">
        <w:rPr>
          <w:rStyle w:val="Forte"/>
          <w:rFonts w:asciiTheme="minorHAnsi" w:hAnsiTheme="minorHAnsi"/>
          <w:sz w:val="22"/>
          <w:szCs w:val="22"/>
        </w:rPr>
        <w:t>abril</w:t>
      </w:r>
      <w:r w:rsidR="00455880" w:rsidRPr="00C04559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C04559">
        <w:rPr>
          <w:rFonts w:asciiTheme="minorHAnsi" w:hAnsiTheme="minorHAnsi"/>
          <w:sz w:val="22"/>
          <w:szCs w:val="22"/>
        </w:rPr>
        <w:t>de 201</w:t>
      </w:r>
      <w:r w:rsidR="00D750B9" w:rsidRPr="00C04559">
        <w:rPr>
          <w:rFonts w:asciiTheme="minorHAnsi" w:hAnsiTheme="minorHAnsi"/>
          <w:sz w:val="22"/>
          <w:szCs w:val="22"/>
        </w:rPr>
        <w:t>9</w:t>
      </w:r>
      <w:r w:rsidRPr="00C04559">
        <w:rPr>
          <w:rFonts w:asciiTheme="minorHAnsi" w:hAnsiTheme="minorHAnsi"/>
          <w:sz w:val="22"/>
          <w:szCs w:val="22"/>
        </w:rPr>
        <w:t>.</w:t>
      </w:r>
    </w:p>
    <w:p w:rsidR="00212A64" w:rsidRPr="00C04559" w:rsidRDefault="00212A64" w:rsidP="0035259D">
      <w:pPr>
        <w:pStyle w:val="Corpodetexto"/>
        <w:rPr>
          <w:rFonts w:asciiTheme="minorHAnsi" w:hAnsiTheme="minorHAnsi"/>
          <w:sz w:val="22"/>
          <w:szCs w:val="22"/>
        </w:rPr>
      </w:pPr>
    </w:p>
    <w:p w:rsidR="001636F3" w:rsidRPr="00C04559" w:rsidRDefault="009A0114" w:rsidP="00046E97">
      <w:pPr>
        <w:pStyle w:val="NormalWeb"/>
        <w:ind w:left="3402"/>
        <w:jc w:val="both"/>
        <w:rPr>
          <w:rFonts w:asciiTheme="minorHAnsi" w:hAnsiTheme="minorHAnsi"/>
          <w:b/>
          <w:sz w:val="22"/>
          <w:szCs w:val="22"/>
        </w:rPr>
      </w:pPr>
      <w:bookmarkStart w:id="0" w:name="_Hlk501083276"/>
      <w:bookmarkStart w:id="1" w:name="_Hlk505850861"/>
      <w:r w:rsidRPr="00C04559">
        <w:rPr>
          <w:rFonts w:asciiTheme="minorHAnsi" w:eastAsia="Arial Unicode MS" w:hAnsiTheme="minorHAnsi" w:cs="Calibri Light"/>
          <w:sz w:val="22"/>
          <w:szCs w:val="22"/>
        </w:rPr>
        <w:t>SÚMULA:</w:t>
      </w:r>
      <w:bookmarkStart w:id="2" w:name="_Hlk528074762"/>
      <w:r w:rsidR="00CA0F27" w:rsidRPr="00C04559">
        <w:rPr>
          <w:rFonts w:asciiTheme="minorHAnsi" w:hAnsiTheme="minorHAnsi"/>
          <w:sz w:val="22"/>
          <w:szCs w:val="22"/>
        </w:rPr>
        <w:t xml:space="preserve"> </w:t>
      </w:r>
      <w:r w:rsidR="003D03C2" w:rsidRPr="00C04559">
        <w:rPr>
          <w:rFonts w:asciiTheme="minorHAnsi" w:hAnsiTheme="minorHAnsi"/>
          <w:sz w:val="22"/>
          <w:szCs w:val="22"/>
        </w:rPr>
        <w:t>“Dispõe e autoriza a contratação pelo Poder Público Municipal de estagiários em parceria com Instituições de ensino e agentes de integração, adequando-se às normas da Lei Federal nº 11.788 de 25 de setembro de 2008 e dá outras providências</w:t>
      </w:r>
      <w:r w:rsidR="003D03C2" w:rsidRPr="00C04559">
        <w:rPr>
          <w:rFonts w:asciiTheme="minorHAnsi" w:hAnsiTheme="minorHAnsi"/>
          <w:iCs/>
          <w:sz w:val="22"/>
          <w:szCs w:val="22"/>
        </w:rPr>
        <w:t>.”</w:t>
      </w:r>
      <w:r w:rsidR="001B3E3B" w:rsidRPr="00C04559">
        <w:rPr>
          <w:rFonts w:asciiTheme="minorHAnsi" w:eastAsia="Arial Unicode MS" w:hAnsiTheme="minorHAnsi"/>
          <w:sz w:val="22"/>
          <w:szCs w:val="22"/>
        </w:rPr>
        <w:t xml:space="preserve"> </w:t>
      </w:r>
      <w:bookmarkEnd w:id="2"/>
    </w:p>
    <w:bookmarkEnd w:id="0"/>
    <w:bookmarkEnd w:id="1"/>
    <w:p w:rsidR="000B5D66" w:rsidRPr="00C04559" w:rsidRDefault="000B5D66" w:rsidP="009105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C04559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C04559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C04559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C04559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212A64" w:rsidRPr="00C04559" w:rsidRDefault="00212A64" w:rsidP="009105F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480333" w:rsidRPr="00C04559" w:rsidRDefault="00F07FF0" w:rsidP="0035259D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C04559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97340E" w:rsidRPr="00C04559" w:rsidRDefault="0097340E" w:rsidP="0097340E">
      <w:pPr>
        <w:pStyle w:val="NormalWeb"/>
        <w:ind w:left="709"/>
        <w:jc w:val="both"/>
        <w:rPr>
          <w:rFonts w:asciiTheme="minorHAnsi" w:hAnsiTheme="minorHAnsi"/>
          <w:iCs/>
          <w:sz w:val="22"/>
          <w:szCs w:val="22"/>
        </w:rPr>
      </w:pPr>
      <w:bookmarkStart w:id="3" w:name="_Hlk501083303"/>
      <w:r w:rsidRPr="00C04559">
        <w:rPr>
          <w:rFonts w:asciiTheme="minorHAnsi" w:hAnsiTheme="minorHAnsi"/>
          <w:iCs/>
          <w:sz w:val="22"/>
          <w:szCs w:val="22"/>
        </w:rPr>
        <w:t>CAPÍTULO I</w:t>
      </w:r>
      <w:r w:rsidRPr="00C04559">
        <w:rPr>
          <w:rFonts w:asciiTheme="minorHAnsi" w:hAnsiTheme="minorHAnsi"/>
          <w:iCs/>
          <w:sz w:val="22"/>
          <w:szCs w:val="22"/>
        </w:rPr>
        <w:br/>
        <w:t>DAS DISPOSIÇÕES PRELIMINARES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ab/>
      </w: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Art. 1º Fica o Poder Público Municipal autorizado a contratar estudantes como estagiários para exercerem atividades perante a administração pública direta e indireta, autárquica ou fundacional, nos termos da lei federal 11.788/2008.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Parágrafo único – Estágio é ato educativo escolar supervisionado, desenvolvido em ambiente de trabalho, visando </w:t>
      </w:r>
      <w:proofErr w:type="spellStart"/>
      <w:r w:rsidRPr="00C04559">
        <w:rPr>
          <w:rFonts w:asciiTheme="minorHAnsi" w:hAnsiTheme="minorHAnsi"/>
          <w:sz w:val="22"/>
          <w:szCs w:val="22"/>
        </w:rPr>
        <w:t>a</w:t>
      </w:r>
      <w:proofErr w:type="spellEnd"/>
      <w:r w:rsidRPr="00C04559">
        <w:rPr>
          <w:rFonts w:asciiTheme="minorHAnsi" w:hAnsiTheme="minorHAnsi"/>
          <w:sz w:val="22"/>
          <w:szCs w:val="22"/>
        </w:rPr>
        <w:t xml:space="preserve"> preparação para o trabalho produtivo, através do aprendizado das competências da própria atividade profissional.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>DOS ESTAGIÁRIOS.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 </w:t>
      </w: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>Art. 2º Podem ser contratados como estagiários pelo Poder Público Municipal os educandos, que efetivamente estejam frequentando o ensino regular em instituição: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I – De educação superior;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II – De educação profissional;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>III – De ensino médio.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DO INSTRUMENTO DE CONTRATAÇÃO DO ESTAGIÁRIO.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Art. 3º Os estagiários serão contratados mediante Termo de Compromisso de Estágio firmado entre o educando, a instituição de ensino e o Município de São Felipe d’Oeste.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§ 1º O Termo de Compromisso de Estágio conterá os deveres de cada parte em relação ao estágio, mormente a existência ou não de bolsa-auxílio ao estagiário, sua carga horária e seu termo final.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§ 2º Mesmo que a contratação do estagiário se dê através de Agente de Integração, este não figurará no Termo de Compromisso.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DA QUANTIDADE DE ESTAGIÁRIOS.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>Art. 4º Cada Secretaria, Autarquia e Fundação integrante do Poder Público Municipal poderá contratar estagiários no limite máximo de 03 (três estagiários por Secretaria/Gabinete</w:t>
      </w:r>
      <w:r w:rsidR="00C04559">
        <w:rPr>
          <w:rFonts w:asciiTheme="minorHAnsi" w:hAnsiTheme="minorHAnsi"/>
          <w:sz w:val="22"/>
          <w:szCs w:val="22"/>
        </w:rPr>
        <w:t>)</w:t>
      </w:r>
      <w:r w:rsidRPr="00C04559">
        <w:rPr>
          <w:rFonts w:asciiTheme="minorHAnsi" w:hAnsiTheme="minorHAnsi"/>
          <w:sz w:val="22"/>
          <w:szCs w:val="22"/>
        </w:rPr>
        <w:t xml:space="preserve">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DO LIMITE TEMPORAL E DA CARGA HORÁRIA DOS ESTÁGIOS.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Art. 5º Os estágios perante o Poder Público Municipal terão duração máxima e improrrogável de 02 (dois) anos.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>Art. 6º Os estágios oferecidos pelo Poder Público Municipal de São Felipe d’Oeste terão carga horária máxima de 4 (quatro) horas diárias e 20 (vinte) horas semanais.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 </w:t>
      </w: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Art. 7º É segurado ao estagiário recesso de 30 (trinta) dias por período de um ano de estágio, sendo o recesso concedido de forma proporcional, nos casos em que o estágio tiver duração inferior a doze meses.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DA BOLSA-AUXÍLIO.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Art. 8º A critério do Poder Público Municipal e respeitadas previsões orçamentárias e financeiras, o estagiário poderá receber bolsa-auxílio em valor não superior ao salário mínimo nacional e proporcional às horas de efetivo estágio, isento de qualquer acréscimo ou gratificação.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Art. 9º Quando o estagiário receber bolsa-auxílio, esta será mantida no período de recesso previsto pelo artigo sétimo desta Lei.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DO VÍNCULO EMPREGATÍCIO DOS ESTAGIÁRIOS.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>Art. 10 O estágio, em qualquer caso, não gera vínculo empregatício de qualquer natureza, quer com o Poder Público Municipal de São Felipe d’Oeste, quer com a instituição de ensino, nos termos da legislação federal vigente, desde que respeitados os seguintes requisitos: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I – Esteja o educando enquadrado em alguma das hipóteses do artigo 2º desta Lei;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II – Seja lavrado o Termo de Compromisso descrito no artigo 3º desta Lei;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III – Seja compatível e relacionada à atividade desenvolvida pelo estagiário com o previsto no Termo de Compromisso e com o curso frequentado pelo educando.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Parágrafo único – Responsabilizar-se-á, nos termos legais, aquele que omissiva ou </w:t>
      </w:r>
      <w:proofErr w:type="spellStart"/>
      <w:r w:rsidRPr="00C04559">
        <w:rPr>
          <w:rFonts w:asciiTheme="minorHAnsi" w:hAnsiTheme="minorHAnsi"/>
          <w:sz w:val="22"/>
          <w:szCs w:val="22"/>
        </w:rPr>
        <w:t>comissivamente</w:t>
      </w:r>
      <w:proofErr w:type="spellEnd"/>
      <w:r w:rsidRPr="00C04559">
        <w:rPr>
          <w:rFonts w:asciiTheme="minorHAnsi" w:hAnsiTheme="minorHAnsi"/>
          <w:sz w:val="22"/>
          <w:szCs w:val="22"/>
        </w:rPr>
        <w:t xml:space="preserve"> contratar ou mantiver estagiário em condições que afrontem o previsto no presente artigo. </w:t>
      </w: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DA PREVIDÊNCIA SOCIAL DOS ESTAGIÁRIOS.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Art. 11 Poderá o estagiário escrever-se e contribuir com o Regime Geral de Previdência Social do Instituto Nacional do Seguro Social (INSS) correndo por sua conta todos e quaisquer ônus, não sendo cabível qualquer ressarcimento ou contrapartida por parte do Poder Público Municipal.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DO SEGURO DE ACIDENTES PESSOAIS.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Art. 12 O Poder Público Municipal contratará em favor do estagiário seguro contra acidentes pessoais, em valores compatíveis com o mercado ou determinado pelo Termo de Compromisso.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DOS AGENTES DE INTEGRAÇÃO.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lastRenderedPageBreak/>
        <w:t xml:space="preserve">Art. 13 O Poder Público Municipal poderá, mediante condições arroladas em instrumento jurídico próprio, recorrer aos Agentes de Integração, que são instituições cuja finalidade é facilitar o acesso às vagas dos educandos que buscam estágios.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>§ 1º Fica vedada a cobrança de qualquer valor por parte do Agente de Integração, seja do educando, seja do Poder Público Municipal.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 </w:t>
      </w: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§ 2º Fica vedada a representação do educando pelo Agente de Integração no momento da celebração do Termo de Compromisso.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>DISPOSIÇÕES GERAIS.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 </w:t>
      </w:r>
    </w:p>
    <w:p w:rsidR="0097340E" w:rsidRPr="00C04559" w:rsidRDefault="0097340E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C04559">
        <w:rPr>
          <w:rFonts w:asciiTheme="minorHAnsi" w:hAnsiTheme="minorHAnsi"/>
          <w:sz w:val="22"/>
          <w:szCs w:val="22"/>
        </w:rPr>
        <w:t xml:space="preserve">Art. 14 Cada Secretaria, Autarquia ou Fundação do Poder Público Municipal indicará servidor público para a orientação e supervisão de seus estagiários. </w:t>
      </w:r>
    </w:p>
    <w:p w:rsidR="0097340E" w:rsidRPr="00C04559" w:rsidRDefault="0097340E" w:rsidP="0097340E">
      <w:pPr>
        <w:jc w:val="both"/>
        <w:rPr>
          <w:rFonts w:asciiTheme="minorHAnsi" w:hAnsiTheme="minorHAnsi"/>
          <w:sz w:val="22"/>
          <w:szCs w:val="22"/>
        </w:rPr>
      </w:pPr>
      <w:bookmarkStart w:id="4" w:name="_GoBack"/>
      <w:bookmarkEnd w:id="4"/>
    </w:p>
    <w:p w:rsidR="003A1DDD" w:rsidRPr="00D5163E" w:rsidRDefault="0097340E" w:rsidP="003A1DDD">
      <w:pPr>
        <w:ind w:firstLine="709"/>
        <w:jc w:val="both"/>
        <w:rPr>
          <w:rFonts w:ascii="Calibri" w:hAnsi="Calibri"/>
          <w:sz w:val="22"/>
          <w:szCs w:val="22"/>
        </w:rPr>
      </w:pPr>
      <w:r w:rsidRPr="00D5163E">
        <w:rPr>
          <w:rFonts w:asciiTheme="minorHAnsi" w:hAnsiTheme="minorHAnsi"/>
          <w:sz w:val="22"/>
          <w:szCs w:val="22"/>
        </w:rPr>
        <w:t>Art. 1</w:t>
      </w:r>
      <w:r w:rsidR="00C04559" w:rsidRPr="00D5163E">
        <w:rPr>
          <w:rFonts w:asciiTheme="minorHAnsi" w:hAnsiTheme="minorHAnsi"/>
          <w:sz w:val="22"/>
          <w:szCs w:val="22"/>
        </w:rPr>
        <w:t>5</w:t>
      </w:r>
      <w:r w:rsidRPr="00D5163E">
        <w:rPr>
          <w:rFonts w:asciiTheme="minorHAnsi" w:hAnsiTheme="minorHAnsi"/>
          <w:sz w:val="22"/>
          <w:szCs w:val="22"/>
        </w:rPr>
        <w:t xml:space="preserve"> </w:t>
      </w:r>
      <w:r w:rsidR="003A1DDD" w:rsidRPr="00D5163E">
        <w:rPr>
          <w:rFonts w:ascii="Calibri" w:hAnsi="Calibri"/>
          <w:sz w:val="22"/>
          <w:szCs w:val="22"/>
        </w:rPr>
        <w:t xml:space="preserve">O Poder Público Municipal de São Felipe d’Oeste somente contratará estagiário cujo cumprimento do estágio seja obrigatório para aprovação e obtenção de diploma. </w:t>
      </w:r>
    </w:p>
    <w:p w:rsidR="003A1DDD" w:rsidRDefault="003A1DDD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</w:p>
    <w:p w:rsidR="0097340E" w:rsidRDefault="003A1DDD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16 </w:t>
      </w:r>
      <w:r w:rsidR="0097340E" w:rsidRPr="00C04559">
        <w:rPr>
          <w:rFonts w:asciiTheme="minorHAnsi" w:hAnsiTheme="minorHAnsi"/>
          <w:sz w:val="22"/>
          <w:szCs w:val="22"/>
        </w:rPr>
        <w:t xml:space="preserve">Esta Lei entra em vigor na data de sua publicação. </w:t>
      </w:r>
    </w:p>
    <w:p w:rsidR="00C04559" w:rsidRDefault="00C04559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</w:p>
    <w:p w:rsidR="00C04559" w:rsidRPr="00C04559" w:rsidRDefault="00C04559" w:rsidP="0097340E">
      <w:pPr>
        <w:ind w:firstLine="709"/>
        <w:jc w:val="both"/>
        <w:rPr>
          <w:rFonts w:asciiTheme="minorHAnsi" w:hAnsiTheme="minorHAnsi"/>
          <w:sz w:val="22"/>
          <w:szCs w:val="22"/>
        </w:rPr>
      </w:pPr>
    </w:p>
    <w:p w:rsidR="005A1FE7" w:rsidRPr="00C04559" w:rsidRDefault="005A1FE7" w:rsidP="005A1FE7">
      <w:pPr>
        <w:ind w:left="3969"/>
        <w:jc w:val="both"/>
        <w:rPr>
          <w:rFonts w:asciiTheme="minorHAnsi" w:eastAsia="Arial Unicode MS" w:hAnsiTheme="minorHAnsi" w:cs="Arial"/>
          <w:sz w:val="22"/>
          <w:szCs w:val="22"/>
        </w:rPr>
      </w:pPr>
      <w:r w:rsidRPr="00C04559">
        <w:rPr>
          <w:rFonts w:asciiTheme="minorHAnsi" w:eastAsia="Arial Unicode MS" w:hAnsiTheme="minorHAnsi" w:cs="Arial"/>
          <w:sz w:val="22"/>
          <w:szCs w:val="22"/>
        </w:rPr>
        <w:t>Paço Municipal, Gabinete do Prefeito do Município de São Felipe D´Oeste - RO, aos Dezesseis Dias do Mês de Abril do Ano de Dois Mil e Dezenove.</w:t>
      </w:r>
    </w:p>
    <w:p w:rsidR="005A1FE7" w:rsidRPr="00C04559" w:rsidRDefault="005A1FE7" w:rsidP="005A1FE7">
      <w:pPr>
        <w:ind w:left="3969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5A1FE7" w:rsidRPr="00C04559" w:rsidRDefault="005A1FE7" w:rsidP="005A1FE7">
      <w:pPr>
        <w:ind w:left="3969"/>
        <w:jc w:val="both"/>
        <w:rPr>
          <w:rFonts w:asciiTheme="minorHAnsi" w:eastAsia="Arial Unicode MS" w:hAnsiTheme="minorHAnsi" w:cs="Arial"/>
          <w:sz w:val="22"/>
          <w:szCs w:val="22"/>
        </w:rPr>
      </w:pPr>
    </w:p>
    <w:p w:rsidR="00212A64" w:rsidRPr="00C04559" w:rsidRDefault="0065618C" w:rsidP="0065618C">
      <w:pPr>
        <w:tabs>
          <w:tab w:val="left" w:pos="3127"/>
        </w:tabs>
        <w:jc w:val="both"/>
        <w:rPr>
          <w:rFonts w:asciiTheme="minorHAnsi" w:hAnsiTheme="minorHAnsi" w:cs="Arial"/>
          <w:sz w:val="22"/>
          <w:szCs w:val="22"/>
        </w:rPr>
      </w:pPr>
      <w:r w:rsidRPr="00C04559">
        <w:rPr>
          <w:rFonts w:asciiTheme="minorHAnsi" w:eastAsia="Arial Unicode MS" w:hAnsiTheme="minorHAnsi"/>
          <w:sz w:val="22"/>
          <w:szCs w:val="22"/>
        </w:rPr>
        <w:tab/>
      </w:r>
    </w:p>
    <w:p w:rsidR="006C1413" w:rsidRPr="00C04559" w:rsidRDefault="006C1413" w:rsidP="006C141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4559">
        <w:rPr>
          <w:rFonts w:asciiTheme="minorHAnsi" w:hAnsiTheme="minorHAnsi" w:cs="Arial"/>
          <w:b/>
          <w:sz w:val="22"/>
          <w:szCs w:val="22"/>
        </w:rPr>
        <w:t>Marcicrênio da Silva Ferreira</w:t>
      </w:r>
    </w:p>
    <w:p w:rsidR="006C1413" w:rsidRPr="00C04559" w:rsidRDefault="006C1413" w:rsidP="006C141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4559">
        <w:rPr>
          <w:rFonts w:asciiTheme="minorHAnsi" w:hAnsiTheme="minorHAnsi" w:cs="Arial"/>
          <w:b/>
          <w:sz w:val="22"/>
          <w:szCs w:val="22"/>
        </w:rPr>
        <w:t>Prefeito Municipal</w:t>
      </w:r>
    </w:p>
    <w:p w:rsidR="006C1413" w:rsidRPr="00C04559" w:rsidRDefault="006C1413" w:rsidP="006C141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4559">
        <w:rPr>
          <w:rFonts w:asciiTheme="minorHAnsi" w:hAnsiTheme="minorHAnsi" w:cs="Arial"/>
          <w:b/>
          <w:sz w:val="22"/>
          <w:szCs w:val="22"/>
        </w:rPr>
        <w:t>São Felipe D Oeste-RO</w:t>
      </w:r>
      <w:bookmarkEnd w:id="3"/>
    </w:p>
    <w:sectPr w:rsidR="006C1413" w:rsidRPr="00C04559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15F" w:rsidRDefault="00A3215F" w:rsidP="00ED36EA">
      <w:r>
        <w:separator/>
      </w:r>
    </w:p>
  </w:endnote>
  <w:endnote w:type="continuationSeparator" w:id="0">
    <w:p w:rsidR="00A3215F" w:rsidRDefault="00A3215F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15F" w:rsidRDefault="00A3215F" w:rsidP="00ED36EA">
      <w:r>
        <w:separator/>
      </w:r>
    </w:p>
  </w:footnote>
  <w:footnote w:type="continuationSeparator" w:id="0">
    <w:p w:rsidR="00A3215F" w:rsidRDefault="00A3215F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1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7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7B3C"/>
    <w:rsid w:val="00133242"/>
    <w:rsid w:val="00156B59"/>
    <w:rsid w:val="001621F5"/>
    <w:rsid w:val="001636F3"/>
    <w:rsid w:val="00174B65"/>
    <w:rsid w:val="00181FE7"/>
    <w:rsid w:val="001928EB"/>
    <w:rsid w:val="001A081A"/>
    <w:rsid w:val="001B3E3B"/>
    <w:rsid w:val="001C0880"/>
    <w:rsid w:val="001C2E04"/>
    <w:rsid w:val="001D00EC"/>
    <w:rsid w:val="00210DB9"/>
    <w:rsid w:val="00212A64"/>
    <w:rsid w:val="002255A4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D2F2B"/>
    <w:rsid w:val="002D48C1"/>
    <w:rsid w:val="002E20B1"/>
    <w:rsid w:val="002E364A"/>
    <w:rsid w:val="002E3DA9"/>
    <w:rsid w:val="002E4711"/>
    <w:rsid w:val="002F7501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90FB7"/>
    <w:rsid w:val="003A1DDD"/>
    <w:rsid w:val="003A497F"/>
    <w:rsid w:val="003B6DDF"/>
    <w:rsid w:val="003D03C2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6E6F"/>
    <w:rsid w:val="00480333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679F5"/>
    <w:rsid w:val="00574516"/>
    <w:rsid w:val="00585858"/>
    <w:rsid w:val="005878A8"/>
    <w:rsid w:val="0059233B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5618C"/>
    <w:rsid w:val="00683F62"/>
    <w:rsid w:val="006952F3"/>
    <w:rsid w:val="006A3E65"/>
    <w:rsid w:val="006B03CC"/>
    <w:rsid w:val="006C1413"/>
    <w:rsid w:val="006D4D60"/>
    <w:rsid w:val="006F4963"/>
    <w:rsid w:val="007069E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6B2C"/>
    <w:rsid w:val="00795E78"/>
    <w:rsid w:val="007A0E32"/>
    <w:rsid w:val="007A7F24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907215"/>
    <w:rsid w:val="009105FE"/>
    <w:rsid w:val="00923782"/>
    <w:rsid w:val="0092525B"/>
    <w:rsid w:val="00940722"/>
    <w:rsid w:val="009409AE"/>
    <w:rsid w:val="00942076"/>
    <w:rsid w:val="00951E51"/>
    <w:rsid w:val="00964DBC"/>
    <w:rsid w:val="0096657F"/>
    <w:rsid w:val="00972B38"/>
    <w:rsid w:val="0097340E"/>
    <w:rsid w:val="009862EF"/>
    <w:rsid w:val="009A0114"/>
    <w:rsid w:val="009B283C"/>
    <w:rsid w:val="009B305B"/>
    <w:rsid w:val="009B38AB"/>
    <w:rsid w:val="009C6934"/>
    <w:rsid w:val="009D36DF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7E5A"/>
    <w:rsid w:val="00B21FC4"/>
    <w:rsid w:val="00B268F4"/>
    <w:rsid w:val="00B33785"/>
    <w:rsid w:val="00B433AF"/>
    <w:rsid w:val="00B555BF"/>
    <w:rsid w:val="00BB0D06"/>
    <w:rsid w:val="00BC17A0"/>
    <w:rsid w:val="00BC386E"/>
    <w:rsid w:val="00BD6CF4"/>
    <w:rsid w:val="00BF0753"/>
    <w:rsid w:val="00BF186C"/>
    <w:rsid w:val="00BF5D58"/>
    <w:rsid w:val="00BF5E36"/>
    <w:rsid w:val="00C04559"/>
    <w:rsid w:val="00C15128"/>
    <w:rsid w:val="00C357BA"/>
    <w:rsid w:val="00C707F7"/>
    <w:rsid w:val="00C76AC2"/>
    <w:rsid w:val="00C82232"/>
    <w:rsid w:val="00C873D5"/>
    <w:rsid w:val="00CA0F27"/>
    <w:rsid w:val="00CB45DA"/>
    <w:rsid w:val="00CC0582"/>
    <w:rsid w:val="00CC1067"/>
    <w:rsid w:val="00CC1F50"/>
    <w:rsid w:val="00CC1FC5"/>
    <w:rsid w:val="00CD1823"/>
    <w:rsid w:val="00CD356E"/>
    <w:rsid w:val="00CF0380"/>
    <w:rsid w:val="00CF074D"/>
    <w:rsid w:val="00CF2A04"/>
    <w:rsid w:val="00CF4F1E"/>
    <w:rsid w:val="00D13012"/>
    <w:rsid w:val="00D17CB9"/>
    <w:rsid w:val="00D34419"/>
    <w:rsid w:val="00D5163E"/>
    <w:rsid w:val="00D55366"/>
    <w:rsid w:val="00D55772"/>
    <w:rsid w:val="00D61034"/>
    <w:rsid w:val="00D750B9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40373"/>
    <w:rsid w:val="00F41921"/>
    <w:rsid w:val="00F50872"/>
    <w:rsid w:val="00F53837"/>
    <w:rsid w:val="00F5699C"/>
    <w:rsid w:val="00F57415"/>
    <w:rsid w:val="00F64BD3"/>
    <w:rsid w:val="00F71236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8A670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870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4</cp:revision>
  <cp:lastPrinted>2019-04-23T11:26:00Z</cp:lastPrinted>
  <dcterms:created xsi:type="dcterms:W3CDTF">2019-04-16T16:14:00Z</dcterms:created>
  <dcterms:modified xsi:type="dcterms:W3CDTF">2019-04-23T11:31:00Z</dcterms:modified>
</cp:coreProperties>
</file>