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276DAC" w:rsidRDefault="006212B9" w:rsidP="0035259D">
      <w:pPr>
        <w:jc w:val="both"/>
        <w:rPr>
          <w:rStyle w:val="Forte"/>
          <w:rFonts w:asciiTheme="minorHAnsi" w:hAnsiTheme="minorHAnsi"/>
          <w:b w:val="0"/>
          <w:sz w:val="20"/>
          <w:szCs w:val="20"/>
        </w:rPr>
      </w:pPr>
    </w:p>
    <w:p w:rsidR="00F64BD3" w:rsidRPr="00276DAC" w:rsidRDefault="00BF5D58" w:rsidP="0035259D">
      <w:pPr>
        <w:pStyle w:val="Corpodetexto"/>
        <w:rPr>
          <w:rFonts w:asciiTheme="minorHAnsi" w:hAnsiTheme="minorHAnsi"/>
          <w:sz w:val="20"/>
        </w:rPr>
      </w:pPr>
      <w:r w:rsidRPr="00276DAC">
        <w:rPr>
          <w:rStyle w:val="Forte"/>
          <w:rFonts w:asciiTheme="minorHAnsi" w:hAnsiTheme="minorHAnsi"/>
          <w:sz w:val="20"/>
        </w:rPr>
        <w:t xml:space="preserve">Lei </w:t>
      </w:r>
      <w:r w:rsidR="001A081A" w:rsidRPr="00276DAC">
        <w:rPr>
          <w:rStyle w:val="Forte"/>
          <w:rFonts w:asciiTheme="minorHAnsi" w:hAnsiTheme="minorHAnsi"/>
          <w:sz w:val="20"/>
        </w:rPr>
        <w:t xml:space="preserve">Municipal </w:t>
      </w:r>
      <w:r w:rsidRPr="00276DAC">
        <w:rPr>
          <w:rStyle w:val="Forte"/>
          <w:rFonts w:asciiTheme="minorHAnsi" w:hAnsiTheme="minorHAnsi"/>
          <w:sz w:val="20"/>
        </w:rPr>
        <w:t xml:space="preserve">n.º </w:t>
      </w:r>
      <w:r w:rsidR="002410DA" w:rsidRPr="00276DAC">
        <w:rPr>
          <w:rStyle w:val="Forte"/>
          <w:rFonts w:asciiTheme="minorHAnsi" w:hAnsiTheme="minorHAnsi"/>
          <w:sz w:val="20"/>
        </w:rPr>
        <w:t>7</w:t>
      </w:r>
      <w:r w:rsidR="00046E97" w:rsidRPr="00276DAC">
        <w:rPr>
          <w:rStyle w:val="Forte"/>
          <w:rFonts w:asciiTheme="minorHAnsi" w:hAnsiTheme="minorHAnsi"/>
          <w:sz w:val="20"/>
        </w:rPr>
        <w:t>60</w:t>
      </w:r>
      <w:r w:rsidRPr="00276DAC">
        <w:rPr>
          <w:rStyle w:val="Forte"/>
          <w:rFonts w:asciiTheme="minorHAnsi" w:hAnsiTheme="minorHAnsi"/>
          <w:sz w:val="20"/>
        </w:rPr>
        <w:t>/201</w:t>
      </w:r>
      <w:r w:rsidR="00D750B9" w:rsidRPr="00276DAC">
        <w:rPr>
          <w:rStyle w:val="Forte"/>
          <w:rFonts w:asciiTheme="minorHAnsi" w:hAnsiTheme="minorHAnsi"/>
          <w:sz w:val="20"/>
        </w:rPr>
        <w:t>9</w:t>
      </w:r>
      <w:r w:rsidR="00F221E7" w:rsidRPr="00276DAC">
        <w:rPr>
          <w:rStyle w:val="Forte"/>
          <w:rFonts w:asciiTheme="minorHAnsi" w:hAnsiTheme="minorHAnsi"/>
          <w:sz w:val="20"/>
        </w:rPr>
        <w:t xml:space="preserve"> </w:t>
      </w:r>
      <w:r w:rsidR="00F221E7" w:rsidRPr="00276DAC">
        <w:rPr>
          <w:rStyle w:val="Forte"/>
          <w:rFonts w:asciiTheme="minorHAnsi" w:hAnsiTheme="minorHAnsi"/>
          <w:b w:val="0"/>
          <w:sz w:val="20"/>
        </w:rPr>
        <w:t>d</w:t>
      </w:r>
      <w:r w:rsidRPr="00276DAC">
        <w:rPr>
          <w:rStyle w:val="Forte"/>
          <w:rFonts w:asciiTheme="minorHAnsi" w:hAnsiTheme="minorHAnsi"/>
          <w:b w:val="0"/>
          <w:sz w:val="20"/>
        </w:rPr>
        <w:t xml:space="preserve">e </w:t>
      </w:r>
      <w:r w:rsidR="000A1B78" w:rsidRPr="00276DAC">
        <w:rPr>
          <w:rStyle w:val="Forte"/>
          <w:rFonts w:asciiTheme="minorHAnsi" w:hAnsiTheme="minorHAnsi"/>
          <w:b w:val="0"/>
          <w:sz w:val="20"/>
        </w:rPr>
        <w:t>16</w:t>
      </w:r>
      <w:r w:rsidRPr="00276DAC">
        <w:rPr>
          <w:rFonts w:asciiTheme="minorHAnsi" w:hAnsiTheme="minorHAnsi"/>
          <w:b/>
          <w:sz w:val="20"/>
        </w:rPr>
        <w:t xml:space="preserve"> </w:t>
      </w:r>
      <w:r w:rsidRPr="00276DAC">
        <w:rPr>
          <w:rFonts w:asciiTheme="minorHAnsi" w:hAnsiTheme="minorHAnsi"/>
          <w:sz w:val="20"/>
        </w:rPr>
        <w:t>de</w:t>
      </w:r>
      <w:r w:rsidRPr="00276DAC">
        <w:rPr>
          <w:rStyle w:val="Forte"/>
          <w:rFonts w:asciiTheme="minorHAnsi" w:hAnsiTheme="minorHAnsi"/>
          <w:sz w:val="20"/>
        </w:rPr>
        <w:t xml:space="preserve"> </w:t>
      </w:r>
      <w:r w:rsidR="00BF0753" w:rsidRPr="00276DAC">
        <w:rPr>
          <w:rStyle w:val="Forte"/>
          <w:rFonts w:asciiTheme="minorHAnsi" w:hAnsiTheme="minorHAnsi"/>
          <w:sz w:val="20"/>
        </w:rPr>
        <w:t>abril</w:t>
      </w:r>
      <w:r w:rsidR="00455880" w:rsidRPr="00276DAC">
        <w:rPr>
          <w:rStyle w:val="Forte"/>
          <w:rFonts w:asciiTheme="minorHAnsi" w:hAnsiTheme="minorHAnsi"/>
          <w:sz w:val="20"/>
        </w:rPr>
        <w:t xml:space="preserve"> </w:t>
      </w:r>
      <w:r w:rsidRPr="00276DAC">
        <w:rPr>
          <w:rFonts w:asciiTheme="minorHAnsi" w:hAnsiTheme="minorHAnsi"/>
          <w:sz w:val="20"/>
        </w:rPr>
        <w:t>de 201</w:t>
      </w:r>
      <w:r w:rsidR="00D750B9" w:rsidRPr="00276DAC">
        <w:rPr>
          <w:rFonts w:asciiTheme="minorHAnsi" w:hAnsiTheme="minorHAnsi"/>
          <w:sz w:val="20"/>
        </w:rPr>
        <w:t>9</w:t>
      </w:r>
      <w:r w:rsidRPr="00276DAC">
        <w:rPr>
          <w:rFonts w:asciiTheme="minorHAnsi" w:hAnsiTheme="minorHAnsi"/>
          <w:sz w:val="20"/>
        </w:rPr>
        <w:t>.</w:t>
      </w:r>
    </w:p>
    <w:p w:rsidR="00212A64" w:rsidRPr="00276DAC" w:rsidRDefault="00212A64" w:rsidP="0035259D">
      <w:pPr>
        <w:pStyle w:val="Corpodetexto"/>
        <w:rPr>
          <w:rFonts w:asciiTheme="minorHAnsi" w:hAnsiTheme="minorHAnsi"/>
          <w:sz w:val="20"/>
        </w:rPr>
      </w:pPr>
    </w:p>
    <w:p w:rsidR="001636F3" w:rsidRPr="00276DAC" w:rsidRDefault="009A0114" w:rsidP="00046E97">
      <w:pPr>
        <w:pStyle w:val="NormalWeb"/>
        <w:ind w:left="3402"/>
        <w:jc w:val="both"/>
        <w:rPr>
          <w:rFonts w:asciiTheme="minorHAnsi" w:hAnsiTheme="minorHAnsi"/>
          <w:b/>
          <w:sz w:val="20"/>
          <w:szCs w:val="20"/>
        </w:rPr>
      </w:pPr>
      <w:bookmarkStart w:id="0" w:name="_Hlk501083276"/>
      <w:bookmarkStart w:id="1" w:name="_Hlk505850861"/>
      <w:r w:rsidRPr="00276DAC">
        <w:rPr>
          <w:rFonts w:asciiTheme="minorHAnsi" w:eastAsia="Arial Unicode MS" w:hAnsiTheme="minorHAnsi" w:cs="Calibri Light"/>
          <w:sz w:val="20"/>
          <w:szCs w:val="20"/>
        </w:rPr>
        <w:t>SÚMULA:</w:t>
      </w:r>
      <w:bookmarkStart w:id="2" w:name="_Hlk528074762"/>
      <w:r w:rsidR="00CA0F27" w:rsidRPr="00276DAC">
        <w:rPr>
          <w:rFonts w:asciiTheme="minorHAnsi" w:hAnsiTheme="minorHAnsi"/>
          <w:sz w:val="20"/>
          <w:szCs w:val="20"/>
        </w:rPr>
        <w:t xml:space="preserve"> </w:t>
      </w:r>
      <w:r w:rsidR="00046E97" w:rsidRPr="00276DAC">
        <w:rPr>
          <w:rFonts w:ascii="Calibri" w:eastAsia="Arial Unicode MS" w:hAnsi="Calibri" w:cs="Arial"/>
          <w:sz w:val="20"/>
          <w:szCs w:val="20"/>
        </w:rPr>
        <w:t>"Altera a Lei Municipal nº 600/2015 acerca do valor das diárias de campo e dá outras providências”.</w:t>
      </w:r>
      <w:r w:rsidR="00046E97" w:rsidRPr="00276DAC">
        <w:rPr>
          <w:rFonts w:ascii="Calibri" w:eastAsia="Arial Unicode MS" w:hAnsi="Calibri" w:cs="Arial"/>
          <w:sz w:val="20"/>
          <w:szCs w:val="20"/>
        </w:rPr>
        <w:t xml:space="preserve"> </w:t>
      </w:r>
      <w:r w:rsidR="001B3E3B" w:rsidRPr="00276DAC">
        <w:rPr>
          <w:rFonts w:ascii="Calibri" w:eastAsia="Arial Unicode MS" w:hAnsi="Calibri"/>
          <w:sz w:val="20"/>
          <w:szCs w:val="20"/>
        </w:rPr>
        <w:t xml:space="preserve"> </w:t>
      </w:r>
      <w:bookmarkEnd w:id="2"/>
    </w:p>
    <w:bookmarkEnd w:id="0"/>
    <w:bookmarkEnd w:id="1"/>
    <w:p w:rsidR="000B5D66" w:rsidRPr="00276DAC" w:rsidRDefault="000B5D66" w:rsidP="009105FE">
      <w:pPr>
        <w:ind w:firstLine="1416"/>
        <w:jc w:val="both"/>
        <w:rPr>
          <w:rFonts w:asciiTheme="minorHAnsi" w:hAnsiTheme="minorHAnsi" w:cs="Courier New"/>
          <w:iCs/>
          <w:sz w:val="20"/>
          <w:szCs w:val="20"/>
        </w:rPr>
      </w:pPr>
      <w:r w:rsidRPr="00276DAC">
        <w:rPr>
          <w:rFonts w:asciiTheme="minorHAnsi" w:hAnsiTheme="minorHAnsi" w:cs="Courier New"/>
          <w:iCs/>
          <w:sz w:val="20"/>
          <w:szCs w:val="20"/>
        </w:rPr>
        <w:t>O prefeito municipal de São Felipe d’Oeste, Sr.</w:t>
      </w:r>
      <w:r w:rsidRPr="00276DAC">
        <w:rPr>
          <w:rFonts w:asciiTheme="minorHAnsi" w:hAnsiTheme="minorHAnsi" w:cs="Courier New"/>
          <w:b/>
          <w:iCs/>
          <w:sz w:val="20"/>
          <w:szCs w:val="20"/>
        </w:rPr>
        <w:t xml:space="preserve"> MARCICRÊNIO DA SILVA FERREIRA</w:t>
      </w:r>
      <w:r w:rsidRPr="00276DAC">
        <w:rPr>
          <w:rFonts w:asciiTheme="minorHAnsi" w:hAnsiTheme="minorHAnsi" w:cs="Courier New"/>
          <w:iCs/>
          <w:sz w:val="20"/>
          <w:szCs w:val="20"/>
        </w:rPr>
        <w:t>, no uso de suas atribuições legais que lhes são conferidas através da Lei Orgânica</w:t>
      </w:r>
      <w:r w:rsidR="00F07FF0" w:rsidRPr="00276DAC">
        <w:rPr>
          <w:rFonts w:asciiTheme="minorHAnsi" w:hAnsiTheme="minorHAnsi" w:cs="Courier New"/>
          <w:iCs/>
          <w:sz w:val="20"/>
          <w:szCs w:val="20"/>
        </w:rPr>
        <w:t xml:space="preserve"> FAZ SABER, que a Câmara Municipal aprovou e ele sanciona a seguinte:</w:t>
      </w:r>
    </w:p>
    <w:p w:rsidR="00212A64" w:rsidRPr="00276DAC" w:rsidRDefault="00212A64" w:rsidP="009105FE">
      <w:pPr>
        <w:ind w:firstLine="1416"/>
        <w:jc w:val="both"/>
        <w:rPr>
          <w:rFonts w:asciiTheme="minorHAnsi" w:hAnsiTheme="minorHAnsi" w:cs="Courier New"/>
          <w:iCs/>
          <w:sz w:val="20"/>
          <w:szCs w:val="20"/>
        </w:rPr>
      </w:pPr>
    </w:p>
    <w:p w:rsidR="00480333" w:rsidRPr="00276DAC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sz w:val="20"/>
          <w:szCs w:val="20"/>
          <w:u w:val="single"/>
        </w:rPr>
      </w:pPr>
      <w:r w:rsidRPr="00276DAC">
        <w:rPr>
          <w:rFonts w:asciiTheme="minorHAnsi" w:hAnsiTheme="minorHAnsi" w:cs="Courier New"/>
          <w:b/>
          <w:iCs/>
          <w:sz w:val="20"/>
          <w:szCs w:val="20"/>
          <w:u w:val="single"/>
        </w:rPr>
        <w:t>LEI MUNICIPAL</w:t>
      </w:r>
    </w:p>
    <w:p w:rsidR="00046E97" w:rsidRPr="00276DAC" w:rsidRDefault="00046E97" w:rsidP="00352EE6">
      <w:pPr>
        <w:pStyle w:val="NormalWeb"/>
        <w:ind w:firstLine="1417"/>
        <w:jc w:val="both"/>
        <w:rPr>
          <w:rFonts w:ascii="Calibri" w:eastAsia="Arial Unicode MS" w:hAnsi="Calibri" w:cs="Arial"/>
          <w:sz w:val="20"/>
          <w:szCs w:val="20"/>
        </w:rPr>
      </w:pPr>
      <w:bookmarkStart w:id="3" w:name="_Hlk501083303"/>
      <w:r w:rsidRPr="00276DAC">
        <w:rPr>
          <w:rFonts w:ascii="Calibri" w:eastAsia="Arial Unicode MS" w:hAnsi="Calibri" w:cs="Arial"/>
          <w:sz w:val="20"/>
          <w:szCs w:val="20"/>
        </w:rPr>
        <w:t xml:space="preserve">Art. 1º - Fica o Poder Executivo autorizado a efetuar o pagamento de diárias de campo aos servidores efetivos da Secretaria Municipal de Obras e Serviços Públicos e da Secretaria Municipal de </w:t>
      </w:r>
      <w:bookmarkStart w:id="4" w:name="_GoBack"/>
      <w:bookmarkEnd w:id="4"/>
      <w:r w:rsidRPr="00276DAC">
        <w:rPr>
          <w:rFonts w:ascii="Calibri" w:eastAsia="Arial Unicode MS" w:hAnsi="Calibri" w:cs="Arial"/>
          <w:sz w:val="20"/>
          <w:szCs w:val="20"/>
        </w:rPr>
        <w:t>Meio Ambiente, Agricultura e Pecuária.</w:t>
      </w:r>
    </w:p>
    <w:p w:rsidR="00046E97" w:rsidRPr="00276DAC" w:rsidRDefault="00046E97" w:rsidP="00046E97">
      <w:pPr>
        <w:pStyle w:val="Standard"/>
        <w:rPr>
          <w:rFonts w:ascii="Calibri" w:eastAsia="Tw Cen MT" w:hAnsi="Calibri" w:cs="Arial"/>
        </w:rPr>
      </w:pPr>
      <w:r w:rsidRPr="00276DAC">
        <w:rPr>
          <w:rFonts w:ascii="Calibri" w:eastAsia="Tw Cen MT" w:hAnsi="Calibri" w:cs="Arial"/>
        </w:rPr>
        <w:t xml:space="preserve"> </w:t>
      </w:r>
    </w:p>
    <w:p w:rsidR="00046E97" w:rsidRPr="00276DAC" w:rsidRDefault="00046E97" w:rsidP="00046E97">
      <w:pPr>
        <w:pStyle w:val="Standard"/>
        <w:rPr>
          <w:rFonts w:ascii="Calibri" w:hAnsi="Calibri"/>
        </w:rPr>
      </w:pP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  <w:i/>
        </w:rPr>
        <w:t>Parágrafo Primeiro</w:t>
      </w:r>
      <w:r w:rsidRPr="00276DAC">
        <w:rPr>
          <w:rFonts w:ascii="Calibri" w:eastAsia="Arial Unicode MS" w:hAnsi="Calibri" w:cs="Arial"/>
        </w:rPr>
        <w:t>: Somente terão direito ao recebimento das diárias de campo aqueles servidores que efetivamente realizarem serviços fora da sede do município em trabalhos que não lhe permitam o retorno à sede do município até às 13h00min.</w:t>
      </w:r>
    </w:p>
    <w:p w:rsidR="00046E97" w:rsidRPr="00276DAC" w:rsidRDefault="00046E97" w:rsidP="00046E97">
      <w:pPr>
        <w:pStyle w:val="Standard"/>
        <w:rPr>
          <w:rFonts w:ascii="Calibri" w:eastAsia="Arial Unicode MS" w:hAnsi="Calibri" w:cs="Arial"/>
        </w:rPr>
      </w:pPr>
    </w:p>
    <w:p w:rsidR="00046E97" w:rsidRPr="00276DAC" w:rsidRDefault="00046E97" w:rsidP="00046E97">
      <w:pPr>
        <w:pStyle w:val="Standard"/>
        <w:rPr>
          <w:rFonts w:ascii="Calibri" w:hAnsi="Calibri"/>
        </w:rPr>
      </w:pP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  <w:i/>
        </w:rPr>
        <w:t>Parágrafo Segundo</w:t>
      </w:r>
      <w:r w:rsidRPr="00276DAC">
        <w:rPr>
          <w:rFonts w:ascii="Calibri" w:eastAsia="Arial Unicode MS" w:hAnsi="Calibri" w:cs="Arial"/>
        </w:rPr>
        <w:t>: O Chefe imediato, Diretor de Obras e/ou Secretário Municipal de Obras e Serviços Públicos ficará encarregado de controlar e registrar àqueles servidores que farão jus ao recebimento das referidas diárias de campo.</w:t>
      </w:r>
    </w:p>
    <w:p w:rsidR="00046E97" w:rsidRPr="00276DAC" w:rsidRDefault="00046E97" w:rsidP="00046E97">
      <w:pPr>
        <w:pStyle w:val="Standard"/>
        <w:rPr>
          <w:rFonts w:ascii="Calibri" w:eastAsia="Arial Unicode MS" w:hAnsi="Calibri" w:cs="Arial"/>
        </w:rPr>
      </w:pPr>
    </w:p>
    <w:p w:rsidR="00046E97" w:rsidRPr="00276DAC" w:rsidRDefault="00046E97" w:rsidP="00046E97">
      <w:pPr>
        <w:pStyle w:val="Standard"/>
        <w:rPr>
          <w:rFonts w:ascii="Calibri" w:eastAsia="Arial Unicode MS" w:hAnsi="Calibri" w:cs="Arial"/>
        </w:rPr>
      </w:pP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  <w:i/>
        </w:rPr>
        <w:t>Parágrafo Terceiro:</w:t>
      </w:r>
      <w:r w:rsidRPr="00276DAC">
        <w:rPr>
          <w:rFonts w:ascii="Calibri" w:eastAsia="Arial Unicode MS" w:hAnsi="Calibri" w:cs="Arial"/>
        </w:rPr>
        <w:t xml:space="preserve"> Os servidores efetivos da Secretaria Municipal de Obras e Serviços Públicos que realizarem serviços no Distrito de Novo Paraíso e cujo trabalho se estenda além das 13h00min também terá direito ao recebimento das diárias de campo.</w:t>
      </w:r>
    </w:p>
    <w:p w:rsidR="00046E97" w:rsidRPr="00276DAC" w:rsidRDefault="00046E97" w:rsidP="00046E97">
      <w:pPr>
        <w:pStyle w:val="Standard"/>
        <w:rPr>
          <w:rFonts w:ascii="Calibri" w:eastAsia="Arial Unicode MS" w:hAnsi="Calibri" w:cs="Arial"/>
        </w:rPr>
      </w:pPr>
    </w:p>
    <w:p w:rsidR="00046E97" w:rsidRPr="00276DAC" w:rsidRDefault="00046E97" w:rsidP="00046E97">
      <w:pPr>
        <w:pStyle w:val="Standard"/>
        <w:rPr>
          <w:rFonts w:ascii="Calibri" w:hAnsi="Calibri"/>
        </w:rPr>
      </w:pP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</w:rPr>
        <w:tab/>
        <w:t xml:space="preserve">Art. 2º - O valor a ser pago pela Diária de Campo será de </w:t>
      </w:r>
      <w:r w:rsidRPr="00276DAC">
        <w:rPr>
          <w:rFonts w:ascii="Calibri" w:eastAsia="Arial Unicode MS" w:hAnsi="Calibri" w:cs="Arial"/>
          <w:u w:val="single"/>
        </w:rPr>
        <w:t>R$ 25,00 (vinte e cinco reais)</w:t>
      </w:r>
      <w:r w:rsidRPr="00276DAC">
        <w:rPr>
          <w:rFonts w:ascii="Calibri" w:eastAsia="Arial Unicode MS" w:hAnsi="Calibri" w:cs="Arial"/>
        </w:rPr>
        <w:t xml:space="preserve"> por dia efetivamente trabalhado fora da sede do Município de São Felipe d’Oeste e em conformidade com o Artigo 1º e §§.</w:t>
      </w:r>
    </w:p>
    <w:p w:rsidR="00046E97" w:rsidRPr="00276DAC" w:rsidRDefault="00046E97" w:rsidP="00046E97">
      <w:pPr>
        <w:pStyle w:val="Standard"/>
        <w:rPr>
          <w:rFonts w:ascii="Calibri" w:eastAsia="Arial Unicode MS" w:hAnsi="Calibri" w:cs="Arial"/>
        </w:rPr>
      </w:pPr>
    </w:p>
    <w:p w:rsidR="00046E97" w:rsidRPr="00276DAC" w:rsidRDefault="00046E97" w:rsidP="00046E97">
      <w:pPr>
        <w:pStyle w:val="Standard"/>
        <w:rPr>
          <w:rFonts w:ascii="Calibri" w:eastAsia="Arial Unicode MS" w:hAnsi="Calibri" w:cs="Arial"/>
        </w:rPr>
      </w:pP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</w:rPr>
        <w:tab/>
        <w:t>Parágrafo Único: As diárias de campo serão pagas no mês posterior à realização dos serviços e a relação dos servidores e suas respectivas diárias deverão ser entregues ao Departamento de Pessoal até o dia 05 (cinco) do mês subsequente.</w:t>
      </w:r>
    </w:p>
    <w:p w:rsidR="00046E97" w:rsidRPr="00276DAC" w:rsidRDefault="00046E97" w:rsidP="00046E97">
      <w:pPr>
        <w:pStyle w:val="Standard"/>
        <w:rPr>
          <w:rFonts w:ascii="Calibri" w:eastAsia="Arial Unicode MS" w:hAnsi="Calibri" w:cs="Arial"/>
        </w:rPr>
      </w:pPr>
    </w:p>
    <w:p w:rsidR="00046E97" w:rsidRPr="00276DAC" w:rsidRDefault="00046E97" w:rsidP="00046E97">
      <w:pPr>
        <w:pStyle w:val="Standard"/>
        <w:rPr>
          <w:rFonts w:ascii="Calibri" w:eastAsia="Arial Unicode MS" w:hAnsi="Calibri" w:cs="Arial"/>
        </w:rPr>
      </w:pPr>
      <w:r w:rsidRPr="00276DAC">
        <w:rPr>
          <w:rFonts w:ascii="Calibri" w:eastAsia="Arial Unicode MS" w:hAnsi="Calibri" w:cs="Arial"/>
        </w:rPr>
        <w:tab/>
      </w:r>
      <w:r w:rsidRPr="00276DAC">
        <w:rPr>
          <w:rFonts w:ascii="Calibri" w:eastAsia="Arial Unicode MS" w:hAnsi="Calibri" w:cs="Arial"/>
        </w:rPr>
        <w:tab/>
        <w:t>Art. 3º - Revogam-se as disposições em contrário.</w:t>
      </w:r>
    </w:p>
    <w:p w:rsidR="00046E97" w:rsidRDefault="00046E97" w:rsidP="00046E97">
      <w:pPr>
        <w:pStyle w:val="NormalWeb"/>
        <w:ind w:left="707" w:firstLine="709"/>
        <w:jc w:val="both"/>
        <w:rPr>
          <w:rFonts w:ascii="Calibri" w:eastAsia="Arial Unicode MS" w:hAnsi="Calibri"/>
          <w:sz w:val="20"/>
          <w:szCs w:val="20"/>
        </w:rPr>
      </w:pPr>
      <w:r w:rsidRPr="00276DAC">
        <w:rPr>
          <w:rFonts w:ascii="Calibri" w:eastAsia="Arial Unicode MS" w:hAnsi="Calibri"/>
          <w:sz w:val="20"/>
          <w:szCs w:val="20"/>
        </w:rPr>
        <w:t>Art. 4º Esta Lei entrará em vigor na data de sua publicação.</w:t>
      </w:r>
    </w:p>
    <w:p w:rsidR="00062780" w:rsidRPr="00276DAC" w:rsidRDefault="00062780" w:rsidP="00046E97">
      <w:pPr>
        <w:pStyle w:val="NormalWeb"/>
        <w:ind w:left="707" w:firstLine="709"/>
        <w:jc w:val="both"/>
        <w:rPr>
          <w:rFonts w:ascii="Calibri" w:eastAsia="Arial Unicode MS" w:hAnsi="Calibri"/>
          <w:sz w:val="20"/>
          <w:szCs w:val="20"/>
        </w:rPr>
      </w:pPr>
    </w:p>
    <w:p w:rsidR="005A1FE7" w:rsidRPr="00276DAC" w:rsidRDefault="005A1FE7" w:rsidP="005A1FE7">
      <w:pPr>
        <w:ind w:left="3969"/>
        <w:jc w:val="both"/>
        <w:rPr>
          <w:rFonts w:ascii="Calibri" w:eastAsia="Arial Unicode MS" w:hAnsi="Calibri" w:cs="Arial"/>
          <w:sz w:val="20"/>
          <w:szCs w:val="20"/>
        </w:rPr>
      </w:pPr>
      <w:r w:rsidRPr="00276DAC">
        <w:rPr>
          <w:rFonts w:ascii="Calibri" w:eastAsia="Arial Unicode MS" w:hAnsi="Calibri" w:cs="Arial"/>
          <w:sz w:val="20"/>
          <w:szCs w:val="20"/>
        </w:rPr>
        <w:t>Paço Municipal, Gabinete do Prefeito do Município de São Felipe D´Oeste - RO, aos Dezesseis Dias do Mês de Abril do Ano de Dois Mil e Dezenove.</w:t>
      </w:r>
    </w:p>
    <w:p w:rsidR="005A1FE7" w:rsidRPr="00276DAC" w:rsidRDefault="005A1FE7" w:rsidP="005A1FE7">
      <w:pPr>
        <w:ind w:left="3969"/>
        <w:jc w:val="both"/>
        <w:rPr>
          <w:rFonts w:ascii="Calibri" w:eastAsia="Arial Unicode MS" w:hAnsi="Calibri" w:cs="Arial"/>
          <w:sz w:val="20"/>
          <w:szCs w:val="20"/>
        </w:rPr>
      </w:pPr>
    </w:p>
    <w:p w:rsidR="005A1FE7" w:rsidRPr="00276DAC" w:rsidRDefault="005A1FE7" w:rsidP="005A1FE7">
      <w:pPr>
        <w:ind w:left="3969"/>
        <w:jc w:val="both"/>
        <w:rPr>
          <w:rFonts w:ascii="Calibri" w:eastAsia="Arial Unicode MS" w:hAnsi="Calibri" w:cs="Arial"/>
          <w:sz w:val="20"/>
          <w:szCs w:val="20"/>
        </w:rPr>
      </w:pPr>
    </w:p>
    <w:p w:rsidR="00212A64" w:rsidRPr="00276DAC" w:rsidRDefault="0065618C" w:rsidP="0065618C">
      <w:pPr>
        <w:tabs>
          <w:tab w:val="left" w:pos="3127"/>
        </w:tabs>
        <w:jc w:val="both"/>
        <w:rPr>
          <w:rFonts w:asciiTheme="minorHAnsi" w:hAnsiTheme="minorHAnsi" w:cs="Arial"/>
          <w:sz w:val="20"/>
          <w:szCs w:val="20"/>
        </w:rPr>
      </w:pPr>
      <w:r w:rsidRPr="00276DAC">
        <w:rPr>
          <w:rFonts w:ascii="Calibri" w:eastAsia="Arial Unicode MS" w:hAnsi="Calibri"/>
          <w:sz w:val="20"/>
          <w:szCs w:val="20"/>
        </w:rPr>
        <w:tab/>
      </w:r>
    </w:p>
    <w:p w:rsidR="006C1413" w:rsidRPr="00276DAC" w:rsidRDefault="006C1413" w:rsidP="006C1413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276DAC">
        <w:rPr>
          <w:rFonts w:asciiTheme="minorHAnsi" w:hAnsiTheme="minorHAnsi" w:cs="Arial"/>
          <w:b/>
          <w:sz w:val="20"/>
          <w:szCs w:val="20"/>
        </w:rPr>
        <w:t>Marcicrênio da Silva Ferreira</w:t>
      </w:r>
    </w:p>
    <w:p w:rsidR="006C1413" w:rsidRPr="00276DAC" w:rsidRDefault="006C1413" w:rsidP="006C1413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276DAC">
        <w:rPr>
          <w:rFonts w:asciiTheme="minorHAnsi" w:hAnsiTheme="minorHAnsi" w:cs="Arial"/>
          <w:b/>
          <w:sz w:val="20"/>
          <w:szCs w:val="20"/>
        </w:rPr>
        <w:t>Prefeito Municipal</w:t>
      </w:r>
    </w:p>
    <w:p w:rsidR="006C1413" w:rsidRPr="00276DAC" w:rsidRDefault="006C1413" w:rsidP="006C1413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276DAC">
        <w:rPr>
          <w:rFonts w:asciiTheme="minorHAnsi" w:hAnsiTheme="minorHAnsi" w:cs="Arial"/>
          <w:b/>
          <w:sz w:val="20"/>
          <w:szCs w:val="20"/>
        </w:rPr>
        <w:t>São Felipe D Oeste-RO</w:t>
      </w:r>
      <w:bookmarkEnd w:id="3"/>
    </w:p>
    <w:sectPr w:rsidR="006C1413" w:rsidRPr="00276DAC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C2" w:rsidRDefault="00492BC2" w:rsidP="00ED36EA">
      <w:r>
        <w:separator/>
      </w:r>
    </w:p>
  </w:endnote>
  <w:endnote w:type="continuationSeparator" w:id="0">
    <w:p w:rsidR="00492BC2" w:rsidRDefault="00492BC2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C2" w:rsidRDefault="00492BC2" w:rsidP="00ED36EA">
      <w:r>
        <w:separator/>
      </w:r>
    </w:p>
  </w:footnote>
  <w:footnote w:type="continuationSeparator" w:id="0">
    <w:p w:rsidR="00492BC2" w:rsidRDefault="00492BC2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D2F2B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90FB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92BC2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74516"/>
    <w:rsid w:val="00585858"/>
    <w:rsid w:val="005878A8"/>
    <w:rsid w:val="0059233B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83F62"/>
    <w:rsid w:val="006952F3"/>
    <w:rsid w:val="006A3E65"/>
    <w:rsid w:val="006B03CC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862EF"/>
    <w:rsid w:val="009A0114"/>
    <w:rsid w:val="009B283C"/>
    <w:rsid w:val="009B305B"/>
    <w:rsid w:val="009B38AB"/>
    <w:rsid w:val="009C6934"/>
    <w:rsid w:val="009D36DF"/>
    <w:rsid w:val="009E6FBD"/>
    <w:rsid w:val="009F20DA"/>
    <w:rsid w:val="00A01872"/>
    <w:rsid w:val="00A02EA6"/>
    <w:rsid w:val="00A1492B"/>
    <w:rsid w:val="00A330E6"/>
    <w:rsid w:val="00A36EB5"/>
    <w:rsid w:val="00A44F4D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C17A0"/>
    <w:rsid w:val="00BC386E"/>
    <w:rsid w:val="00BD6CF4"/>
    <w:rsid w:val="00BF0753"/>
    <w:rsid w:val="00BF186C"/>
    <w:rsid w:val="00BF5D58"/>
    <w:rsid w:val="00BF5E36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D356E"/>
    <w:rsid w:val="00CF0380"/>
    <w:rsid w:val="00CF074D"/>
    <w:rsid w:val="00CF2A04"/>
    <w:rsid w:val="00CF4F1E"/>
    <w:rsid w:val="00D13012"/>
    <w:rsid w:val="00D17CB9"/>
    <w:rsid w:val="00D34419"/>
    <w:rsid w:val="00D55366"/>
    <w:rsid w:val="00D55772"/>
    <w:rsid w:val="00D61034"/>
    <w:rsid w:val="00D750B9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0872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DAC2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5</cp:revision>
  <cp:lastPrinted>2019-04-16T16:07:00Z</cp:lastPrinted>
  <dcterms:created xsi:type="dcterms:W3CDTF">2019-04-16T16:09:00Z</dcterms:created>
  <dcterms:modified xsi:type="dcterms:W3CDTF">2019-04-16T16:11:00Z</dcterms:modified>
</cp:coreProperties>
</file>