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D87986" w:rsidRDefault="006212B9" w:rsidP="00BF5D58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D87986" w:rsidRDefault="00BF5D58" w:rsidP="00F221E7">
      <w:pPr>
        <w:pStyle w:val="Corpodetexto"/>
        <w:rPr>
          <w:rFonts w:asciiTheme="minorHAnsi" w:hAnsiTheme="minorHAnsi"/>
          <w:b/>
          <w:szCs w:val="24"/>
        </w:rPr>
      </w:pPr>
      <w:r w:rsidRPr="00D87986">
        <w:rPr>
          <w:rStyle w:val="Forte"/>
          <w:rFonts w:asciiTheme="minorHAnsi" w:hAnsiTheme="minorHAnsi"/>
          <w:szCs w:val="24"/>
        </w:rPr>
        <w:t xml:space="preserve">Lei </w:t>
      </w:r>
      <w:r w:rsidR="001A081A" w:rsidRPr="00D87986">
        <w:rPr>
          <w:rStyle w:val="Forte"/>
          <w:rFonts w:asciiTheme="minorHAnsi" w:hAnsiTheme="minorHAnsi"/>
          <w:szCs w:val="24"/>
        </w:rPr>
        <w:t xml:space="preserve">Municipal </w:t>
      </w:r>
      <w:r w:rsidRPr="00D87986">
        <w:rPr>
          <w:rStyle w:val="Forte"/>
          <w:rFonts w:asciiTheme="minorHAnsi" w:hAnsiTheme="minorHAnsi"/>
          <w:szCs w:val="24"/>
        </w:rPr>
        <w:t xml:space="preserve">n.º </w:t>
      </w:r>
      <w:r w:rsidR="002410DA">
        <w:rPr>
          <w:rStyle w:val="Forte"/>
          <w:rFonts w:asciiTheme="minorHAnsi" w:hAnsiTheme="minorHAnsi"/>
          <w:szCs w:val="24"/>
        </w:rPr>
        <w:t>70</w:t>
      </w:r>
      <w:r w:rsidR="00D13012">
        <w:rPr>
          <w:rStyle w:val="Forte"/>
          <w:rFonts w:asciiTheme="minorHAnsi" w:hAnsiTheme="minorHAnsi"/>
          <w:szCs w:val="24"/>
        </w:rPr>
        <w:t>3</w:t>
      </w:r>
      <w:r w:rsidRPr="00D87986">
        <w:rPr>
          <w:rStyle w:val="Forte"/>
          <w:rFonts w:asciiTheme="minorHAnsi" w:hAnsiTheme="minorHAnsi"/>
          <w:szCs w:val="24"/>
        </w:rPr>
        <w:t>/201</w:t>
      </w:r>
      <w:r w:rsidR="00803167" w:rsidRPr="00D87986">
        <w:rPr>
          <w:rStyle w:val="Forte"/>
          <w:rFonts w:asciiTheme="minorHAnsi" w:hAnsiTheme="minorHAnsi"/>
          <w:szCs w:val="24"/>
        </w:rPr>
        <w:t>8</w:t>
      </w:r>
      <w:r w:rsidR="00F221E7" w:rsidRPr="00D87986">
        <w:rPr>
          <w:rStyle w:val="Forte"/>
          <w:rFonts w:asciiTheme="minorHAnsi" w:hAnsiTheme="minorHAnsi"/>
          <w:szCs w:val="24"/>
        </w:rPr>
        <w:t xml:space="preserve"> </w:t>
      </w:r>
      <w:r w:rsidR="00F221E7" w:rsidRPr="00D87986">
        <w:rPr>
          <w:rStyle w:val="Forte"/>
          <w:rFonts w:asciiTheme="minorHAnsi" w:hAnsiTheme="minorHAnsi"/>
          <w:b w:val="0"/>
          <w:szCs w:val="24"/>
        </w:rPr>
        <w:t>d</w:t>
      </w:r>
      <w:r w:rsidRPr="00D87986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3B6DDF">
        <w:rPr>
          <w:rStyle w:val="Forte"/>
          <w:rFonts w:asciiTheme="minorHAnsi" w:hAnsiTheme="minorHAnsi"/>
          <w:b w:val="0"/>
          <w:szCs w:val="24"/>
        </w:rPr>
        <w:t>2</w:t>
      </w:r>
      <w:r w:rsidR="00D13012">
        <w:rPr>
          <w:rStyle w:val="Forte"/>
          <w:rFonts w:asciiTheme="minorHAnsi" w:hAnsiTheme="minorHAnsi"/>
          <w:b w:val="0"/>
          <w:szCs w:val="24"/>
        </w:rPr>
        <w:t>6</w:t>
      </w:r>
      <w:r w:rsidRPr="00D87986">
        <w:rPr>
          <w:rFonts w:asciiTheme="minorHAnsi" w:hAnsiTheme="minorHAnsi"/>
          <w:b/>
          <w:szCs w:val="24"/>
        </w:rPr>
        <w:t xml:space="preserve"> </w:t>
      </w:r>
      <w:r w:rsidRPr="00D87986">
        <w:rPr>
          <w:rFonts w:asciiTheme="minorHAnsi" w:hAnsiTheme="minorHAnsi"/>
          <w:szCs w:val="24"/>
        </w:rPr>
        <w:t>de</w:t>
      </w:r>
      <w:r w:rsidRPr="00D87986">
        <w:rPr>
          <w:rStyle w:val="Forte"/>
          <w:rFonts w:asciiTheme="minorHAnsi" w:hAnsiTheme="minorHAnsi"/>
          <w:szCs w:val="24"/>
        </w:rPr>
        <w:t xml:space="preserve"> </w:t>
      </w:r>
      <w:r w:rsidR="00D17CB9" w:rsidRPr="00D87986">
        <w:rPr>
          <w:rStyle w:val="Forte"/>
          <w:rFonts w:asciiTheme="minorHAnsi" w:hAnsiTheme="minorHAnsi"/>
          <w:szCs w:val="24"/>
        </w:rPr>
        <w:t>abril</w:t>
      </w:r>
      <w:r w:rsidRPr="00D87986">
        <w:rPr>
          <w:rFonts w:asciiTheme="minorHAnsi" w:hAnsiTheme="minorHAnsi"/>
          <w:b/>
          <w:szCs w:val="24"/>
        </w:rPr>
        <w:t xml:space="preserve"> </w:t>
      </w:r>
      <w:r w:rsidRPr="00D87986">
        <w:rPr>
          <w:rFonts w:asciiTheme="minorHAnsi" w:hAnsiTheme="minorHAnsi"/>
          <w:szCs w:val="24"/>
        </w:rPr>
        <w:t>de 201</w:t>
      </w:r>
      <w:r w:rsidR="00803167" w:rsidRPr="00D87986">
        <w:rPr>
          <w:rFonts w:asciiTheme="minorHAnsi" w:hAnsiTheme="minorHAnsi"/>
          <w:szCs w:val="24"/>
        </w:rPr>
        <w:t>8</w:t>
      </w:r>
      <w:r w:rsidRPr="00D87986">
        <w:rPr>
          <w:rFonts w:asciiTheme="minorHAnsi" w:hAnsiTheme="minorHAnsi"/>
          <w:szCs w:val="24"/>
        </w:rPr>
        <w:t>.</w:t>
      </w:r>
    </w:p>
    <w:p w:rsidR="00BF5D58" w:rsidRDefault="00BF5D58" w:rsidP="00BF5D58">
      <w:pPr>
        <w:jc w:val="both"/>
        <w:rPr>
          <w:rFonts w:asciiTheme="minorHAnsi" w:hAnsiTheme="minorHAnsi"/>
          <w:b/>
        </w:rPr>
      </w:pPr>
    </w:p>
    <w:p w:rsidR="00521E2C" w:rsidRPr="00D87986" w:rsidRDefault="00521E2C" w:rsidP="00BF5D58">
      <w:pPr>
        <w:jc w:val="both"/>
        <w:rPr>
          <w:rFonts w:asciiTheme="minorHAnsi" w:hAnsiTheme="minorHAnsi"/>
          <w:b/>
        </w:rPr>
      </w:pPr>
    </w:p>
    <w:p w:rsidR="00521E2C" w:rsidRPr="004A511D" w:rsidRDefault="00521E2C" w:rsidP="00521E2C">
      <w:pPr>
        <w:ind w:left="2977"/>
        <w:jc w:val="both"/>
        <w:rPr>
          <w:rFonts w:asciiTheme="minorHAnsi" w:hAnsiTheme="minorHAnsi" w:cs="Courier New"/>
          <w:b/>
          <w:iCs/>
        </w:rPr>
      </w:pPr>
      <w:bookmarkStart w:id="0" w:name="_Hlk505850861"/>
      <w:r>
        <w:rPr>
          <w:rFonts w:asciiTheme="minorHAnsi" w:hAnsiTheme="minorHAnsi" w:cs="Courier New"/>
          <w:b/>
          <w:iCs/>
        </w:rPr>
        <w:t>“</w:t>
      </w:r>
      <w:r w:rsidRPr="004A511D">
        <w:rPr>
          <w:rFonts w:asciiTheme="minorHAnsi" w:hAnsiTheme="minorHAnsi" w:cs="Courier New"/>
          <w:b/>
          <w:iCs/>
        </w:rPr>
        <w:t>Dispõe sobre a autorização de transferência, por doação, de áreas urbanas, de propriedade da municipalidade de São Felipe D’Oeste para a Polícia Militar do Estado de Rondônia e dá outras providencias.</w:t>
      </w:r>
      <w:r>
        <w:rPr>
          <w:rFonts w:asciiTheme="minorHAnsi" w:hAnsiTheme="minorHAnsi" w:cs="Courier New"/>
          <w:b/>
          <w:iCs/>
        </w:rPr>
        <w:t>”</w:t>
      </w:r>
      <w:r w:rsidRPr="004A511D">
        <w:rPr>
          <w:rFonts w:asciiTheme="minorHAnsi" w:hAnsiTheme="minorHAnsi" w:cs="Courier New"/>
          <w:b/>
          <w:iCs/>
        </w:rPr>
        <w:t xml:space="preserve"> </w:t>
      </w:r>
    </w:p>
    <w:p w:rsidR="00521E2C" w:rsidRPr="004A511D" w:rsidRDefault="00521E2C" w:rsidP="00521E2C">
      <w:pPr>
        <w:ind w:left="2268"/>
        <w:jc w:val="both"/>
        <w:rPr>
          <w:rFonts w:asciiTheme="minorHAnsi" w:eastAsia="Gungsuh" w:hAnsiTheme="minorHAnsi"/>
        </w:rPr>
      </w:pPr>
      <w:r w:rsidRPr="004A511D">
        <w:rPr>
          <w:rFonts w:asciiTheme="minorHAnsi" w:hAnsiTheme="minorHAnsi"/>
          <w:b/>
        </w:rPr>
        <w:t xml:space="preserve"> </w:t>
      </w:r>
      <w:bookmarkEnd w:id="0"/>
    </w:p>
    <w:p w:rsidR="005A3664" w:rsidRPr="00D87986" w:rsidRDefault="005A3664" w:rsidP="005A3664">
      <w:pPr>
        <w:ind w:left="2268"/>
        <w:jc w:val="both"/>
        <w:rPr>
          <w:rFonts w:asciiTheme="minorHAnsi" w:eastAsia="Gungsuh" w:hAnsiTheme="minorHAnsi"/>
        </w:rPr>
      </w:pPr>
    </w:p>
    <w:p w:rsidR="000B5D66" w:rsidRPr="00A55B0B" w:rsidRDefault="000B5D66" w:rsidP="000B5D66">
      <w:pPr>
        <w:ind w:firstLine="1416"/>
        <w:jc w:val="both"/>
        <w:rPr>
          <w:rFonts w:ascii="Calibri" w:hAnsi="Calibri" w:cs="Courier New"/>
          <w:iCs/>
        </w:rPr>
      </w:pPr>
      <w:r w:rsidRPr="00A55B0B">
        <w:rPr>
          <w:rFonts w:ascii="Calibri" w:hAnsi="Calibri" w:cs="Courier New"/>
          <w:iCs/>
        </w:rPr>
        <w:t>O prefeito municipal de São Felipe d’Oeste, Sr.</w:t>
      </w:r>
      <w:r w:rsidRPr="00A55B0B">
        <w:rPr>
          <w:rFonts w:ascii="Calibri" w:hAnsi="Calibri" w:cs="Courier New"/>
          <w:b/>
          <w:iCs/>
        </w:rPr>
        <w:t xml:space="preserve"> MARCICRÊNIO DA SILVA FERREIRA</w:t>
      </w:r>
      <w:r w:rsidRPr="00A55B0B">
        <w:rPr>
          <w:rFonts w:ascii="Calibri" w:hAnsi="Calibri" w:cs="Courier New"/>
          <w:iCs/>
        </w:rPr>
        <w:t xml:space="preserve">, no uso de suas atribuições legais que lhes são conferidas através da Lei Orgânica, FAZ SABER, que </w:t>
      </w:r>
      <w:r>
        <w:rPr>
          <w:rFonts w:ascii="Calibri" w:hAnsi="Calibri" w:cs="Courier New"/>
          <w:iCs/>
        </w:rPr>
        <w:t>a</w:t>
      </w:r>
      <w:r w:rsidRPr="00A55B0B">
        <w:rPr>
          <w:rFonts w:ascii="Calibri" w:hAnsi="Calibri" w:cs="Courier New"/>
          <w:iCs/>
        </w:rPr>
        <w:t xml:space="preserve"> Câmara Municipal </w:t>
      </w:r>
      <w:r>
        <w:rPr>
          <w:rFonts w:ascii="Calibri" w:hAnsi="Calibri" w:cs="Courier New"/>
          <w:iCs/>
        </w:rPr>
        <w:t>aprovou e ele sanciona a seguinte</w:t>
      </w:r>
      <w:r w:rsidRPr="00A55B0B">
        <w:rPr>
          <w:rFonts w:ascii="Calibri" w:hAnsi="Calibri" w:cs="Courier New"/>
          <w:iCs/>
        </w:rPr>
        <w:t>:</w:t>
      </w:r>
    </w:p>
    <w:p w:rsidR="000B5D66" w:rsidRPr="00A55B0B" w:rsidRDefault="000B5D66" w:rsidP="000B5D66">
      <w:pPr>
        <w:jc w:val="both"/>
        <w:rPr>
          <w:rFonts w:ascii="Calibri" w:hAnsi="Calibri" w:cs="Courier New"/>
          <w:b/>
          <w:iCs/>
        </w:rPr>
      </w:pPr>
    </w:p>
    <w:p w:rsidR="000B5D66" w:rsidRPr="00A55B0B" w:rsidRDefault="000B5D66" w:rsidP="000B5D66">
      <w:pPr>
        <w:jc w:val="both"/>
        <w:rPr>
          <w:rFonts w:ascii="Calibri" w:hAnsi="Calibri" w:cs="Courier New"/>
          <w:b/>
          <w:iCs/>
        </w:rPr>
      </w:pPr>
      <w:r w:rsidRPr="00A55B0B">
        <w:rPr>
          <w:rFonts w:ascii="Calibri" w:hAnsi="Calibri" w:cs="Courier New"/>
          <w:b/>
          <w:iCs/>
        </w:rPr>
        <w:tab/>
      </w:r>
      <w:r>
        <w:rPr>
          <w:rFonts w:ascii="Calibri" w:hAnsi="Calibri" w:cs="Courier New"/>
          <w:b/>
          <w:iCs/>
        </w:rPr>
        <w:tab/>
      </w:r>
      <w:r w:rsidRPr="00A55B0B">
        <w:rPr>
          <w:rFonts w:ascii="Calibri" w:hAnsi="Calibri" w:cs="Courier New"/>
          <w:b/>
          <w:iCs/>
        </w:rPr>
        <w:t>LEI</w:t>
      </w:r>
    </w:p>
    <w:p w:rsidR="00521E2C" w:rsidRDefault="00521E2C" w:rsidP="000B5D66">
      <w:pPr>
        <w:ind w:left="2268"/>
        <w:jc w:val="both"/>
        <w:rPr>
          <w:rFonts w:ascii="Calibri" w:hAnsi="Calibri"/>
        </w:rPr>
      </w:pPr>
    </w:p>
    <w:p w:rsidR="000B5D66" w:rsidRPr="00DB11E3" w:rsidRDefault="000B5D66" w:rsidP="000B5D66">
      <w:pPr>
        <w:ind w:left="2268"/>
        <w:jc w:val="both"/>
        <w:rPr>
          <w:rFonts w:ascii="Calibri" w:hAnsi="Calibri"/>
          <w:b/>
        </w:rPr>
      </w:pPr>
      <w:r w:rsidRPr="00B0075B">
        <w:rPr>
          <w:rFonts w:ascii="Calibri" w:hAnsi="Calibri"/>
        </w:rPr>
        <w:tab/>
      </w:r>
      <w:r w:rsidRPr="00B0075B">
        <w:rPr>
          <w:rStyle w:val="Forte"/>
          <w:rFonts w:ascii="Calibri" w:eastAsia="Arial Narrow" w:hAnsi="Calibri"/>
          <w:b w:val="0"/>
        </w:rPr>
        <w:tab/>
      </w:r>
      <w:r w:rsidRPr="00B0075B">
        <w:rPr>
          <w:rStyle w:val="Forte"/>
          <w:rFonts w:ascii="Calibri" w:eastAsia="Arial Narrow" w:hAnsi="Calibri"/>
          <w:b w:val="0"/>
        </w:rPr>
        <w:tab/>
      </w:r>
    </w:p>
    <w:p w:rsidR="00521E2C" w:rsidRDefault="000B5D66" w:rsidP="00521E2C">
      <w:pPr>
        <w:spacing w:line="360" w:lineRule="auto"/>
        <w:jc w:val="both"/>
        <w:rPr>
          <w:rFonts w:asciiTheme="minorHAnsi" w:hAnsiTheme="minorHAnsi"/>
        </w:rPr>
      </w:pPr>
      <w:r w:rsidRPr="004454E7">
        <w:rPr>
          <w:rStyle w:val="Forte"/>
          <w:rFonts w:ascii="Calibri" w:eastAsia="Arial Narrow" w:hAnsi="Calibri"/>
          <w:b w:val="0"/>
        </w:rPr>
        <w:tab/>
      </w:r>
      <w:r w:rsidRPr="004454E7">
        <w:rPr>
          <w:rStyle w:val="Forte"/>
          <w:rFonts w:ascii="Calibri" w:eastAsia="Arial Narrow" w:hAnsi="Calibri"/>
          <w:b w:val="0"/>
        </w:rPr>
        <w:tab/>
      </w:r>
      <w:r w:rsidR="00521E2C" w:rsidRPr="004A511D">
        <w:rPr>
          <w:rFonts w:asciiTheme="minorHAnsi" w:hAnsiTheme="minorHAnsi"/>
        </w:rPr>
        <w:t xml:space="preserve">Art. 1º - Fica o Poder Executivo Municipal de São Felipe D’Oeste, autorizado a efetuar a doação não onerosa e a transferência, respectivamente, do imóvel descrito no inciso a seguir, À </w:t>
      </w:r>
      <w:r w:rsidR="00521E2C" w:rsidRPr="004A511D">
        <w:rPr>
          <w:rFonts w:asciiTheme="minorHAnsi" w:hAnsiTheme="minorHAnsi"/>
          <w:u w:val="single"/>
        </w:rPr>
        <w:t>POLÍCIA MILITAR DO ESTADO DE RONDÔNIA</w:t>
      </w:r>
      <w:r w:rsidR="00521E2C" w:rsidRPr="004A511D">
        <w:rPr>
          <w:rFonts w:asciiTheme="minorHAnsi" w:hAnsiTheme="minorHAnsi"/>
        </w:rPr>
        <w:t>, de uma área com seguintes características</w:t>
      </w:r>
      <w:r w:rsidR="00521E2C">
        <w:rPr>
          <w:rFonts w:asciiTheme="minorHAnsi" w:hAnsiTheme="minorHAnsi"/>
        </w:rPr>
        <w:t>:</w:t>
      </w:r>
    </w:p>
    <w:p w:rsidR="00521E2C" w:rsidRPr="004A511D" w:rsidRDefault="00521E2C" w:rsidP="00521E2C">
      <w:pPr>
        <w:spacing w:line="360" w:lineRule="auto"/>
        <w:jc w:val="both"/>
        <w:rPr>
          <w:rFonts w:asciiTheme="minorHAnsi" w:hAnsiTheme="minorHAnsi"/>
        </w:rPr>
      </w:pPr>
    </w:p>
    <w:p w:rsidR="00521E2C" w:rsidRPr="00521E2C" w:rsidRDefault="00521E2C" w:rsidP="00521E2C">
      <w:pPr>
        <w:spacing w:line="360" w:lineRule="auto"/>
        <w:ind w:left="1416"/>
        <w:jc w:val="both"/>
        <w:rPr>
          <w:rFonts w:asciiTheme="minorHAnsi" w:hAnsiTheme="minorHAnsi"/>
          <w:b/>
          <w:i/>
          <w:u w:val="single"/>
        </w:rPr>
      </w:pPr>
      <w:r w:rsidRPr="00521E2C">
        <w:rPr>
          <w:rFonts w:asciiTheme="minorHAnsi" w:hAnsiTheme="minorHAnsi"/>
          <w:b/>
          <w:i/>
        </w:rPr>
        <w:t>I – Lote urbano, Nº 005, medindo 1600m² com 40 (quarenta) metros de frente e fundo, por 40,00 (quarenta) metros de laterais direita e esquerda, caracterizado como Lote nº 05, da quadra nº 05, do setor 03, localizado na Av. Judite Pacheco esquina com a Rua José Firmino Gomes, neste município de São Felipe D’Oeste</w:t>
      </w:r>
      <w:r>
        <w:rPr>
          <w:rFonts w:asciiTheme="minorHAnsi" w:hAnsiTheme="minorHAnsi"/>
          <w:b/>
          <w:i/>
        </w:rPr>
        <w:t xml:space="preserve"> </w:t>
      </w:r>
      <w:r w:rsidRPr="00521E2C">
        <w:rPr>
          <w:rFonts w:asciiTheme="minorHAnsi" w:hAnsiTheme="minorHAnsi"/>
          <w:b/>
          <w:i/>
        </w:rPr>
        <w:t>-</w:t>
      </w:r>
      <w:r>
        <w:rPr>
          <w:rFonts w:asciiTheme="minorHAnsi" w:hAnsiTheme="minorHAnsi"/>
          <w:b/>
          <w:i/>
        </w:rPr>
        <w:t xml:space="preserve"> </w:t>
      </w:r>
      <w:r w:rsidRPr="00521E2C">
        <w:rPr>
          <w:rFonts w:asciiTheme="minorHAnsi" w:hAnsiTheme="minorHAnsi"/>
          <w:b/>
          <w:i/>
        </w:rPr>
        <w:t xml:space="preserve">Estado de Rondônia, </w:t>
      </w:r>
      <w:r w:rsidRPr="00521E2C">
        <w:rPr>
          <w:rFonts w:asciiTheme="minorHAnsi" w:hAnsiTheme="minorHAnsi"/>
          <w:b/>
          <w:i/>
          <w:u w:val="single"/>
        </w:rPr>
        <w:t xml:space="preserve">para que seja construída/ampliada/reformada a sede própria do 3º Grupamento de Policiamento Ostensivo de São Felipe D’Oeste; </w:t>
      </w:r>
    </w:p>
    <w:p w:rsidR="00521E2C" w:rsidRPr="00521E2C" w:rsidRDefault="00521E2C" w:rsidP="00521E2C">
      <w:pPr>
        <w:spacing w:line="360" w:lineRule="auto"/>
        <w:jc w:val="both"/>
        <w:rPr>
          <w:rFonts w:asciiTheme="minorHAnsi" w:hAnsiTheme="minorHAnsi"/>
          <w:b/>
          <w:i/>
          <w:u w:val="single"/>
        </w:rPr>
      </w:pPr>
    </w:p>
    <w:p w:rsidR="00521E2C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 xml:space="preserve"> Art. 2º - Para concretização da doação e transferência, deverão ser lavrados termos próprios entre as partes, assinado pelos representantes legais da doadora e dos beneficiados;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>Art. 3º - Fica o Poder Executivo Municipal autorizado a proceder a regulamentação da presente Lei através de decreto</w:t>
      </w:r>
      <w:bookmarkStart w:id="1" w:name="_GoBack"/>
      <w:bookmarkEnd w:id="1"/>
      <w:r w:rsidRPr="004A511D">
        <w:rPr>
          <w:rFonts w:asciiTheme="minorHAnsi" w:hAnsiTheme="minorHAnsi"/>
        </w:rPr>
        <w:t>;</w:t>
      </w:r>
    </w:p>
    <w:p w:rsidR="00521E2C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>Art. 4º - As despesas com a devida escrituração das áreas doada, serão suportadas pela Polícia Militar do Estado de Rondônia, bem como todas e quaisquer obrigações, sobre a mesma, a partir da assinatura desta Lei, ficarão sob a responsabilidade da beneficiada com a doação, incluindo-se as que se referem ao pagamento de Impostos, taxas e contribuições de melhorias referentes as referidas áreas;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>Art. 5º - O ente beneficiado com esta doação devera, em um prazo máximo de 06 (seis) meses, construir edificações sobre os imóveis recebidos, para que seja respeitada a sua plena destinação social;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>Art.6° – Não havendo o cumprimento dos prazos previstos no artigo anterior, a doação será nula e o imóvel, de forma automática, retroagirá à municipalidade, sendo cancelado o cadastro junto ao setor competente da municipalidade e lançado a propriedade novamente em nome desta, sem necessidade de qualquer comunicação formal ou informal aos interessados;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>Art.7º – A retroação mencionada no art. 06, desta Lei, não ensejará direito a qualquer indenização decorrente, servindo a presente lei, como publicidade suficiente das obrigações decorrentes, principalmente quanto o prazo de edificação, devendo os direitos e obrigações de doador e beneficiados constar do termo próprio;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>Art. 8º – Esta lei entrará em vigor na data da sua publicação;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  <w:r w:rsidRPr="004A511D">
        <w:rPr>
          <w:rFonts w:asciiTheme="minorHAnsi" w:hAnsiTheme="minorHAnsi"/>
        </w:rPr>
        <w:t xml:space="preserve">Art. 9º– Revogam-se as disposições em contrário. </w:t>
      </w:r>
    </w:p>
    <w:p w:rsidR="00521E2C" w:rsidRPr="004A511D" w:rsidRDefault="00521E2C" w:rsidP="00521E2C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C82232" w:rsidRDefault="00C82232" w:rsidP="00C82232">
      <w:pPr>
        <w:pStyle w:val="Corpodetexto2"/>
        <w:rPr>
          <w:rFonts w:ascii="Franklin Gothic Book" w:eastAsia="Arial Unicode MS" w:hAnsi="Franklin Gothic Book"/>
        </w:rPr>
      </w:pPr>
    </w:p>
    <w:p w:rsidR="003D2934" w:rsidRPr="00D87986" w:rsidRDefault="003D2934" w:rsidP="003D2934">
      <w:pPr>
        <w:ind w:left="708" w:firstLine="708"/>
        <w:rPr>
          <w:rStyle w:val="Forte"/>
          <w:rFonts w:asciiTheme="minorHAnsi" w:hAnsiTheme="minorHAnsi"/>
        </w:rPr>
      </w:pPr>
      <w:r w:rsidRPr="00D87986">
        <w:rPr>
          <w:rStyle w:val="Forte"/>
          <w:rFonts w:asciiTheme="minorHAnsi" w:hAnsiTheme="minorHAnsi"/>
        </w:rPr>
        <w:t>MARCICRÊNIO DA SILVA FERREIRA</w:t>
      </w:r>
    </w:p>
    <w:p w:rsidR="003D2934" w:rsidRDefault="003D2934" w:rsidP="003D2934">
      <w:pPr>
        <w:ind w:left="708" w:firstLine="708"/>
        <w:rPr>
          <w:rStyle w:val="Forte"/>
          <w:rFonts w:asciiTheme="minorHAnsi" w:hAnsiTheme="minorHAnsi"/>
          <w:b w:val="0"/>
        </w:rPr>
      </w:pPr>
      <w:r w:rsidRPr="00D87986">
        <w:rPr>
          <w:rStyle w:val="Forte"/>
          <w:rFonts w:asciiTheme="minorHAnsi" w:hAnsiTheme="minorHAnsi"/>
          <w:b w:val="0"/>
        </w:rPr>
        <w:t>Prefeito Municipal</w:t>
      </w:r>
    </w:p>
    <w:p w:rsidR="00951E51" w:rsidRPr="00D87986" w:rsidRDefault="00951E51" w:rsidP="003D2934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>São Felipe d’Oeste</w:t>
      </w:r>
    </w:p>
    <w:sectPr w:rsidR="00951E51" w:rsidRPr="00D87986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E7" w:rsidRDefault="00181FE7" w:rsidP="00ED36EA">
      <w:r>
        <w:separator/>
      </w:r>
    </w:p>
  </w:endnote>
  <w:endnote w:type="continuationSeparator" w:id="0">
    <w:p w:rsidR="00181FE7" w:rsidRDefault="00181FE7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E7" w:rsidRDefault="00181FE7" w:rsidP="00ED36EA">
      <w:r>
        <w:separator/>
      </w:r>
    </w:p>
  </w:footnote>
  <w:footnote w:type="continuationSeparator" w:id="0">
    <w:p w:rsidR="00181FE7" w:rsidRDefault="00181FE7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AAA"/>
    <w:rsid w:val="00021269"/>
    <w:rsid w:val="000223D9"/>
    <w:rsid w:val="00064B91"/>
    <w:rsid w:val="00083572"/>
    <w:rsid w:val="000A2640"/>
    <w:rsid w:val="000B5D66"/>
    <w:rsid w:val="000D3EAD"/>
    <w:rsid w:val="0011150E"/>
    <w:rsid w:val="00117B3C"/>
    <w:rsid w:val="00156B59"/>
    <w:rsid w:val="00174B65"/>
    <w:rsid w:val="00181FE7"/>
    <w:rsid w:val="001928EB"/>
    <w:rsid w:val="001A081A"/>
    <w:rsid w:val="00227BD5"/>
    <w:rsid w:val="002410DA"/>
    <w:rsid w:val="002518CA"/>
    <w:rsid w:val="002909B4"/>
    <w:rsid w:val="002E20B1"/>
    <w:rsid w:val="002E4711"/>
    <w:rsid w:val="003422C2"/>
    <w:rsid w:val="00347B6D"/>
    <w:rsid w:val="00350042"/>
    <w:rsid w:val="003527A9"/>
    <w:rsid w:val="00355F74"/>
    <w:rsid w:val="003A497F"/>
    <w:rsid w:val="003B6DDF"/>
    <w:rsid w:val="003D2934"/>
    <w:rsid w:val="00401CFA"/>
    <w:rsid w:val="004C152A"/>
    <w:rsid w:val="004E438C"/>
    <w:rsid w:val="004F5242"/>
    <w:rsid w:val="00510083"/>
    <w:rsid w:val="00521E2C"/>
    <w:rsid w:val="00525A84"/>
    <w:rsid w:val="005A2085"/>
    <w:rsid w:val="005A3664"/>
    <w:rsid w:val="005A6105"/>
    <w:rsid w:val="005A7231"/>
    <w:rsid w:val="005D6903"/>
    <w:rsid w:val="006212B9"/>
    <w:rsid w:val="00683F62"/>
    <w:rsid w:val="006952F3"/>
    <w:rsid w:val="006B03CC"/>
    <w:rsid w:val="006F4963"/>
    <w:rsid w:val="007758D3"/>
    <w:rsid w:val="00776B2C"/>
    <w:rsid w:val="007A0E32"/>
    <w:rsid w:val="00803167"/>
    <w:rsid w:val="008A2855"/>
    <w:rsid w:val="0092525B"/>
    <w:rsid w:val="00951E51"/>
    <w:rsid w:val="009C6934"/>
    <w:rsid w:val="009F20DA"/>
    <w:rsid w:val="00A44F4D"/>
    <w:rsid w:val="00A9187D"/>
    <w:rsid w:val="00AE6DEF"/>
    <w:rsid w:val="00AF66EA"/>
    <w:rsid w:val="00B21FC4"/>
    <w:rsid w:val="00B268F4"/>
    <w:rsid w:val="00B33785"/>
    <w:rsid w:val="00BB0D06"/>
    <w:rsid w:val="00BF5D58"/>
    <w:rsid w:val="00C82232"/>
    <w:rsid w:val="00C873D5"/>
    <w:rsid w:val="00CF074D"/>
    <w:rsid w:val="00D13012"/>
    <w:rsid w:val="00D17CB9"/>
    <w:rsid w:val="00D87986"/>
    <w:rsid w:val="00DA7295"/>
    <w:rsid w:val="00DD37CB"/>
    <w:rsid w:val="00E4730C"/>
    <w:rsid w:val="00E54319"/>
    <w:rsid w:val="00E94B2A"/>
    <w:rsid w:val="00EB303C"/>
    <w:rsid w:val="00ED36EA"/>
    <w:rsid w:val="00F221E7"/>
    <w:rsid w:val="00F5699C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D9E57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2018-04-23T20:26:00Z</cp:lastPrinted>
  <dcterms:created xsi:type="dcterms:W3CDTF">2018-04-26T15:12:00Z</dcterms:created>
  <dcterms:modified xsi:type="dcterms:W3CDTF">2018-04-26T15:15:00Z</dcterms:modified>
</cp:coreProperties>
</file>