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F023D5">
      <w:r w:rsidRPr="00F023D5">
        <w:rPr>
          <w:noProof/>
          <w:lang w:eastAsia="pt-BR"/>
        </w:rPr>
        <w:drawing>
          <wp:inline distT="0" distB="0" distL="0" distR="0">
            <wp:extent cx="5400040" cy="8403710"/>
            <wp:effectExtent l="0" t="0" r="0" b="0"/>
            <wp:docPr id="1" name="Imagem 1" descr="C:\Users\Controle\Desktop\LEIS TODAS\leis 2008\LEI Nº 322-2008 CONCEDER DESCONTO NO IPTU 2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22-2008 CONCEDER DESCONTO NO IPTU 20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5"/>
    <w:rsid w:val="001029BE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E223-2DBC-4702-928D-5064DC3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2019-09-25T11:34:00Z</dcterms:modified>
</cp:coreProperties>
</file>