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96280B">
        <w:rPr>
          <w:rFonts w:ascii="Arial" w:eastAsia="MS Mincho" w:hAnsi="Arial" w:cs="Arial"/>
          <w:sz w:val="22"/>
        </w:rPr>
        <w:t>7</w:t>
      </w:r>
      <w:r>
        <w:rPr>
          <w:rFonts w:ascii="Arial" w:eastAsia="MS Mincho" w:hAnsi="Arial" w:cs="Arial"/>
          <w:sz w:val="22"/>
        </w:rPr>
        <w:t>/2007</w:t>
      </w:r>
    </w:p>
    <w:p w:rsidR="0096280B" w:rsidRDefault="0096280B" w:rsidP="00A52A53">
      <w:pPr>
        <w:jc w:val="center"/>
        <w:rPr>
          <w:rFonts w:ascii="Arial" w:eastAsia="MS Mincho" w:hAnsi="Arial" w:cs="Arial"/>
          <w:sz w:val="22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4320"/>
        <w:jc w:val="both"/>
        <w:rPr>
          <w:rFonts w:ascii="Courier New" w:hAnsi="Courier New" w:cs="Courier New"/>
          <w:b/>
          <w:i/>
        </w:rPr>
      </w:pPr>
      <w:r w:rsidRPr="0096280B">
        <w:rPr>
          <w:rFonts w:ascii="Courier New" w:hAnsi="Courier New" w:cs="Courier New"/>
          <w:b/>
          <w:i/>
        </w:rPr>
        <w:t>Altera a Lei Municipal nº. 192/2005, que trata sobre a exploração de transporte de passageiros por táxi no Município de São Felipe D’Oeste e dá outras providências.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96280B">
        <w:rPr>
          <w:rFonts w:ascii="Courier New" w:hAnsi="Courier New" w:cs="Courier New"/>
        </w:rPr>
        <w:t xml:space="preserve">O Prefeito Municipal de São Felipe D’Oeste, Estado de Rondônia, Sr. </w:t>
      </w:r>
      <w:r w:rsidRPr="0096280B">
        <w:rPr>
          <w:rFonts w:ascii="Courier New" w:hAnsi="Courier New" w:cs="Courier New"/>
          <w:b/>
        </w:rPr>
        <w:t>VOLMIR MATT</w:t>
      </w:r>
      <w:r w:rsidRPr="0096280B">
        <w:rPr>
          <w:rFonts w:ascii="Courier New" w:hAnsi="Courier New" w:cs="Courier New"/>
        </w:rPr>
        <w:t>, no uso das suas atribuições legais, faz saber que a Câmara Municipal aprovou e fica Sancionada a seguinte LEI.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96280B">
        <w:rPr>
          <w:rFonts w:ascii="Courier New" w:hAnsi="Courier New" w:cs="Courier New"/>
        </w:rPr>
        <w:t>Art. 1º.  Fica acrescido um parágrafo 1º e um parágrafo 2º ao art. 4º, da Lei nº. 192/2005, com as seguintes redações: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  <w:r w:rsidRPr="0096280B">
        <w:rPr>
          <w:rFonts w:ascii="Courier New" w:hAnsi="Courier New" w:cs="Courier New"/>
          <w:b/>
          <w:i/>
        </w:rPr>
        <w:t>Art.4º- .............................................................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  <w:r w:rsidRPr="0096280B">
        <w:rPr>
          <w:rFonts w:ascii="Courier New" w:hAnsi="Courier New" w:cs="Courier New"/>
          <w:b/>
          <w:i/>
        </w:rPr>
        <w:t>...........................................................................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  <w:r w:rsidRPr="0096280B">
        <w:rPr>
          <w:rFonts w:ascii="Courier New" w:hAnsi="Courier New" w:cs="Courier New"/>
          <w:b/>
          <w:i/>
        </w:rPr>
        <w:t>§ 1º. Fica criado um ponto de estacionamento na Linha São João, no interior do Município de São Felipe D’Oeste, em virtude da população existe na referia linha e da necessidade constante de deslocamento dos populares para a sede do Município, constando tal ponto, com apenas um veículo.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left="1620" w:right="639"/>
        <w:jc w:val="both"/>
        <w:rPr>
          <w:rFonts w:ascii="Courier New" w:hAnsi="Courier New" w:cs="Courier New"/>
          <w:b/>
          <w:i/>
        </w:rPr>
      </w:pPr>
      <w:r w:rsidRPr="0096280B">
        <w:rPr>
          <w:rFonts w:ascii="Courier New" w:hAnsi="Courier New" w:cs="Courier New"/>
          <w:b/>
          <w:i/>
        </w:rPr>
        <w:t xml:space="preserve">§ 2º. O permissionário previsto no parágrafo anterior fica obrigado ao cumprimento dos mesmos preceitos e determinações afetas aos demais </w:t>
      </w:r>
      <w:r w:rsidRPr="0096280B">
        <w:rPr>
          <w:rFonts w:ascii="Courier New" w:hAnsi="Courier New" w:cs="Courier New"/>
          <w:b/>
          <w:i/>
        </w:rPr>
        <w:lastRenderedPageBreak/>
        <w:t>permissionários do Município.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96280B">
        <w:rPr>
          <w:rFonts w:ascii="Courier New" w:hAnsi="Courier New" w:cs="Courier New"/>
        </w:rPr>
        <w:t>Art. 2º. Esta Lei entra em vigor na data da sua publicação.</w:t>
      </w: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96280B" w:rsidRPr="0096280B" w:rsidRDefault="0096280B" w:rsidP="0096280B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96280B">
        <w:rPr>
          <w:rFonts w:ascii="Courier New" w:hAnsi="Courier New" w:cs="Courier New"/>
        </w:rPr>
        <w:t>Art. 3º. Revogam-se as disposições em contrário.</w:t>
      </w:r>
    </w:p>
    <w:p w:rsidR="00284B2E" w:rsidRDefault="00284B2E" w:rsidP="00A52A53">
      <w:pPr>
        <w:jc w:val="center"/>
        <w:rPr>
          <w:rFonts w:ascii="Arial" w:eastAsia="MS Mincho" w:hAnsi="Arial" w:cs="Arial"/>
          <w:sz w:val="22"/>
        </w:rPr>
      </w:pPr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 w:rsidR="0096280B">
        <w:t xml:space="preserve">quatorze </w:t>
      </w:r>
      <w:r w:rsidRPr="00114CAB">
        <w:t xml:space="preserve">dias do mês de </w:t>
      </w:r>
      <w:r w:rsidR="0096280B">
        <w:t>maio</w:t>
      </w:r>
      <w:bookmarkStart w:id="0" w:name="_GoBack"/>
      <w:bookmarkEnd w:id="0"/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84B2E"/>
    <w:rsid w:val="002A0A7F"/>
    <w:rsid w:val="002E08C7"/>
    <w:rsid w:val="005C7B47"/>
    <w:rsid w:val="006B4E6C"/>
    <w:rsid w:val="00764D3F"/>
    <w:rsid w:val="00772633"/>
    <w:rsid w:val="008660C0"/>
    <w:rsid w:val="0096280B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2013-04-23T11:36:00Z</dcterms:created>
  <dcterms:modified xsi:type="dcterms:W3CDTF">2013-04-23T13:10:00Z</dcterms:modified>
</cp:coreProperties>
</file>