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0536AE">
        <w:rPr>
          <w:rFonts w:ascii="Arial" w:eastAsia="MS Mincho" w:hAnsi="Arial" w:cs="Arial"/>
          <w:sz w:val="22"/>
        </w:rPr>
        <w:t>6</w:t>
      </w:r>
      <w:r w:rsidR="00C7468C">
        <w:rPr>
          <w:rFonts w:ascii="Arial" w:eastAsia="MS Mincho" w:hAnsi="Arial" w:cs="Arial"/>
          <w:sz w:val="22"/>
        </w:rPr>
        <w:t>8</w:t>
      </w:r>
      <w:r>
        <w:rPr>
          <w:rFonts w:ascii="Arial" w:eastAsia="MS Mincho" w:hAnsi="Arial" w:cs="Arial"/>
          <w:sz w:val="22"/>
        </w:rPr>
        <w:t>/2006</w:t>
      </w: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2132AB" w:rsidRPr="002132AB" w:rsidRDefault="002132AB" w:rsidP="002132AB">
      <w:pPr>
        <w:widowControl w:val="0"/>
        <w:autoSpaceDE w:val="0"/>
        <w:autoSpaceDN w:val="0"/>
        <w:adjustRightInd w:val="0"/>
        <w:spacing w:line="273" w:lineRule="exact"/>
        <w:ind w:left="5760"/>
        <w:jc w:val="both"/>
        <w:rPr>
          <w:rFonts w:ascii="Arial" w:hAnsi="Arial" w:cs="Arial"/>
          <w:b/>
          <w:bCs/>
          <w:i/>
          <w:iCs/>
        </w:rPr>
      </w:pPr>
    </w:p>
    <w:p w:rsidR="00330583" w:rsidRPr="00330583" w:rsidRDefault="00876BB9" w:rsidP="00330583">
      <w:pPr>
        <w:widowControl w:val="0"/>
        <w:autoSpaceDE w:val="0"/>
        <w:autoSpaceDN w:val="0"/>
        <w:adjustRightInd w:val="0"/>
        <w:spacing w:line="268" w:lineRule="exact"/>
        <w:ind w:right="124"/>
        <w:jc w:val="both"/>
        <w:rPr>
          <w:rFonts w:ascii="Arial" w:hAnsi="Arial" w:cs="Arial"/>
          <w:sz w:val="20"/>
        </w:rPr>
      </w:pPr>
      <w:proofErr w:type="gramStart"/>
      <w:r w:rsidRPr="00876BB9">
        <w:rPr>
          <w:sz w:val="28"/>
          <w:szCs w:val="28"/>
        </w:rPr>
        <w:t>“</w:t>
      </w:r>
    </w:p>
    <w:p w:rsidR="00564A1D" w:rsidRPr="00564A1D" w:rsidRDefault="00564A1D" w:rsidP="00564A1D">
      <w:pPr>
        <w:widowControl w:val="0"/>
        <w:autoSpaceDE w:val="0"/>
        <w:autoSpaceDN w:val="0"/>
        <w:adjustRightInd w:val="0"/>
        <w:spacing w:line="268" w:lineRule="exact"/>
        <w:ind w:right="124"/>
        <w:jc w:val="both"/>
        <w:rPr>
          <w:rFonts w:ascii="Arial" w:hAnsi="Arial" w:cs="Arial"/>
          <w:sz w:val="20"/>
        </w:rPr>
      </w:pPr>
      <w:proofErr w:type="gramEnd"/>
    </w:p>
    <w:p w:rsidR="00AB662D" w:rsidRPr="00AB662D" w:rsidRDefault="00AB662D" w:rsidP="00AB662D">
      <w:pPr>
        <w:widowControl w:val="0"/>
        <w:autoSpaceDE w:val="0"/>
        <w:autoSpaceDN w:val="0"/>
        <w:adjustRightInd w:val="0"/>
        <w:spacing w:line="268" w:lineRule="exact"/>
        <w:ind w:right="124"/>
        <w:jc w:val="both"/>
        <w:rPr>
          <w:rFonts w:ascii="Arial" w:hAnsi="Arial" w:cs="Arial"/>
          <w:sz w:val="20"/>
        </w:rPr>
      </w:pPr>
    </w:p>
    <w:p w:rsidR="00C7468C" w:rsidRPr="00C7468C" w:rsidRDefault="00C7468C" w:rsidP="00C7468C">
      <w:pPr>
        <w:ind w:left="4860"/>
        <w:jc w:val="both"/>
        <w:rPr>
          <w:rFonts w:ascii="Batang" w:hAnsi="Batang"/>
        </w:rPr>
      </w:pPr>
      <w:r w:rsidRPr="00C7468C">
        <w:rPr>
          <w:rFonts w:ascii="Batang" w:hAnsi="Batang"/>
        </w:rPr>
        <w:t xml:space="preserve">“Autoriza a transferência por concessão, de exploração comercial na Praça Vó Mariana, de propriedade do </w:t>
      </w:r>
      <w:r w:rsidRPr="00C7468C">
        <w:rPr>
          <w:rFonts w:ascii="Batang" w:hAnsi="Batang" w:hint="eastAsia"/>
        </w:rPr>
        <w:t>Município</w:t>
      </w:r>
      <w:r w:rsidRPr="00C7468C">
        <w:rPr>
          <w:rFonts w:ascii="Batang" w:hAnsi="Batang"/>
        </w:rPr>
        <w:t xml:space="preserve"> de S</w:t>
      </w:r>
      <w:r w:rsidRPr="00C7468C">
        <w:rPr>
          <w:rFonts w:ascii="Batang" w:hAnsi="Batang" w:hint="eastAsia"/>
        </w:rPr>
        <w:t>ão</w:t>
      </w:r>
      <w:r w:rsidRPr="00C7468C">
        <w:rPr>
          <w:rFonts w:ascii="Batang" w:hAnsi="Batang"/>
        </w:rPr>
        <w:t xml:space="preserve"> Felipe e dá outras providências”.</w:t>
      </w:r>
    </w:p>
    <w:p w:rsidR="00C7468C" w:rsidRPr="00C7468C" w:rsidRDefault="00C7468C" w:rsidP="00C7468C">
      <w:pPr>
        <w:ind w:left="4500"/>
        <w:jc w:val="both"/>
        <w:rPr>
          <w:rFonts w:ascii="Batang" w:hAnsi="Batang"/>
        </w:rPr>
      </w:pPr>
    </w:p>
    <w:p w:rsidR="00C7468C" w:rsidRPr="00C7468C" w:rsidRDefault="00C7468C" w:rsidP="00C7468C">
      <w:pPr>
        <w:rPr>
          <w:rFonts w:ascii="Batang" w:hAnsi="Batang"/>
        </w:rPr>
      </w:pPr>
    </w:p>
    <w:p w:rsidR="00C7468C" w:rsidRPr="00C7468C" w:rsidRDefault="00C7468C" w:rsidP="00C7468C">
      <w:pPr>
        <w:ind w:firstLine="1416"/>
        <w:jc w:val="both"/>
        <w:rPr>
          <w:rFonts w:ascii="Batang" w:hAnsi="Batang"/>
          <w:b/>
        </w:rPr>
      </w:pPr>
      <w:r w:rsidRPr="00C7468C">
        <w:rPr>
          <w:rFonts w:ascii="Batang" w:hAnsi="Batang"/>
        </w:rPr>
        <w:tab/>
      </w:r>
      <w:r w:rsidRPr="00C7468C">
        <w:rPr>
          <w:rFonts w:ascii="Batang" w:hAnsi="Batang"/>
        </w:rPr>
        <w:tab/>
        <w:t>O Prefeito Municipal de São Felipe D’Oeste Rondônia, Estado de Rondônia, VOLMIR MATT</w:t>
      </w:r>
      <w:r w:rsidRPr="00C7468C">
        <w:rPr>
          <w:rFonts w:ascii="Batang" w:hAnsi="Batang"/>
          <w:b/>
        </w:rPr>
        <w:t xml:space="preserve">, </w:t>
      </w:r>
      <w:r w:rsidRPr="00C7468C">
        <w:rPr>
          <w:rFonts w:ascii="Batang" w:hAnsi="Batang"/>
        </w:rPr>
        <w:t>no uso das suas atribuições legais faz saber, que a Câmara Municipal aprovou e fica sancionada a seguinte:</w:t>
      </w:r>
    </w:p>
    <w:p w:rsidR="00C7468C" w:rsidRPr="00C7468C" w:rsidRDefault="00C7468C" w:rsidP="00C7468C">
      <w:pPr>
        <w:jc w:val="both"/>
        <w:rPr>
          <w:rFonts w:ascii="Batang" w:hAnsi="Batang"/>
          <w:sz w:val="28"/>
          <w:szCs w:val="28"/>
        </w:rPr>
      </w:pPr>
    </w:p>
    <w:p w:rsidR="00C7468C" w:rsidRPr="00C7468C" w:rsidRDefault="00C7468C" w:rsidP="00C7468C">
      <w:pPr>
        <w:jc w:val="both"/>
        <w:rPr>
          <w:rFonts w:ascii="Batang" w:hAnsi="Batang"/>
          <w:sz w:val="28"/>
          <w:szCs w:val="28"/>
        </w:rPr>
      </w:pPr>
    </w:p>
    <w:p w:rsidR="00C7468C" w:rsidRPr="00C7468C" w:rsidRDefault="00C7468C" w:rsidP="00C7468C">
      <w:pPr>
        <w:keepNext/>
        <w:ind w:right="558"/>
        <w:jc w:val="both"/>
        <w:outlineLvl w:val="1"/>
        <w:rPr>
          <w:rFonts w:ascii="Batang" w:hAnsi="Batang"/>
          <w:b/>
          <w:bCs/>
          <w:szCs w:val="28"/>
        </w:rPr>
      </w:pPr>
      <w:r w:rsidRPr="00C7468C">
        <w:rPr>
          <w:rFonts w:ascii="Batang" w:hAnsi="Batang"/>
          <w:b/>
          <w:bCs/>
          <w:szCs w:val="28"/>
        </w:rPr>
        <w:t>L E I</w:t>
      </w:r>
    </w:p>
    <w:p w:rsidR="00C7468C" w:rsidRPr="00C7468C" w:rsidRDefault="00C7468C" w:rsidP="00C7468C"/>
    <w:p w:rsidR="00C7468C" w:rsidRPr="00C7468C" w:rsidRDefault="00C7468C" w:rsidP="00C7468C">
      <w:pPr>
        <w:jc w:val="both"/>
      </w:pPr>
      <w:r w:rsidRPr="00C7468C">
        <w:t>Art. 1º - Fica o Poder Executivo Municipal autorizado a transferir, por concessão, a exploração comercial de espaço na Praça Vó Mariana, de propriedade da Municipalidade de São Felipe D’Oeste.</w:t>
      </w:r>
    </w:p>
    <w:p w:rsidR="00C7468C" w:rsidRPr="00C7468C" w:rsidRDefault="00C7468C" w:rsidP="00C7468C">
      <w:pPr>
        <w:jc w:val="both"/>
      </w:pPr>
    </w:p>
    <w:p w:rsidR="00C7468C" w:rsidRPr="00C7468C" w:rsidRDefault="00C7468C" w:rsidP="00C7468C">
      <w:pPr>
        <w:jc w:val="both"/>
      </w:pPr>
      <w:r w:rsidRPr="00C7468C">
        <w:t>Art. 2º - A escolha do concessionário obedecerá aos preceitos contidos na Lei nº 8.666/93 e suas alterações.</w:t>
      </w:r>
    </w:p>
    <w:p w:rsidR="00C7468C" w:rsidRPr="00C7468C" w:rsidRDefault="00C7468C" w:rsidP="00C7468C">
      <w:pPr>
        <w:jc w:val="both"/>
      </w:pPr>
    </w:p>
    <w:p w:rsidR="00C7468C" w:rsidRPr="00C7468C" w:rsidRDefault="00C7468C" w:rsidP="00C7468C">
      <w:pPr>
        <w:jc w:val="both"/>
      </w:pPr>
      <w:r w:rsidRPr="00C7468C">
        <w:t>Art. 3º - O prazo da concessão não será menor que 05 (cinco) anos e não será superior a 10 (dez) anos, regendo-se também pelas condições e previsões dispostas na Lei nº 8.666/93.</w:t>
      </w:r>
    </w:p>
    <w:p w:rsidR="00C7468C" w:rsidRPr="00C7468C" w:rsidRDefault="00C7468C" w:rsidP="00C7468C">
      <w:pPr>
        <w:jc w:val="both"/>
      </w:pPr>
    </w:p>
    <w:p w:rsidR="00C7468C" w:rsidRPr="00C7468C" w:rsidRDefault="00C7468C" w:rsidP="00C7468C">
      <w:pPr>
        <w:jc w:val="both"/>
      </w:pPr>
      <w:r w:rsidRPr="00C7468C">
        <w:t>Art. 4º - As condições, determinações, obrigações e contrapartidas do concessionário e da municipalidade serão determinadas em Edital próprio expedido pelo Poder Executivo Municipal.</w:t>
      </w:r>
    </w:p>
    <w:p w:rsidR="00C7468C" w:rsidRPr="00C7468C" w:rsidRDefault="00C7468C" w:rsidP="00C7468C">
      <w:pPr>
        <w:jc w:val="both"/>
      </w:pPr>
    </w:p>
    <w:p w:rsidR="00C7468C" w:rsidRPr="00C7468C" w:rsidRDefault="00C7468C" w:rsidP="00C7468C">
      <w:pPr>
        <w:jc w:val="both"/>
      </w:pPr>
      <w:r w:rsidRPr="00C7468C">
        <w:lastRenderedPageBreak/>
        <w:t>Art. 5º - O Poder Executivo poderá transferir a concessão, caso venha a edificar, de prédio instalado no local previsto nesta Lei, ou em outra hipótese, do espaço, sendo que, neste último caso, a construção de edificação, por parte do concessionário, deverá, obrigatoriamente, seguir, os projetos, plantas e padrões definidos pela Municipalidade.</w:t>
      </w:r>
    </w:p>
    <w:p w:rsidR="00C7468C" w:rsidRPr="00C7468C" w:rsidRDefault="00C7468C" w:rsidP="00C7468C">
      <w:pPr>
        <w:jc w:val="both"/>
      </w:pPr>
    </w:p>
    <w:p w:rsidR="00C7468C" w:rsidRPr="00C7468C" w:rsidRDefault="00C7468C" w:rsidP="00C7468C">
      <w:pPr>
        <w:jc w:val="both"/>
      </w:pPr>
      <w:r w:rsidRPr="00C7468C">
        <w:t xml:space="preserve">Art. 6º - O Edital de Concessão poderá ainda conter exigências quanto </w:t>
      </w:r>
      <w:proofErr w:type="gramStart"/>
      <w:r w:rsidRPr="00C7468C">
        <w:t>a</w:t>
      </w:r>
      <w:proofErr w:type="gramEnd"/>
      <w:r w:rsidRPr="00C7468C">
        <w:t xml:space="preserve"> alimentação, eventos, higiene, atendimento, espaços, tabelas de preços mínimos e máximos, etc.</w:t>
      </w:r>
    </w:p>
    <w:p w:rsidR="00C7468C" w:rsidRPr="00C7468C" w:rsidRDefault="00C7468C" w:rsidP="00C7468C">
      <w:pPr>
        <w:jc w:val="both"/>
      </w:pPr>
    </w:p>
    <w:p w:rsidR="00C7468C" w:rsidRPr="00C7468C" w:rsidRDefault="00C7468C" w:rsidP="00C7468C">
      <w:pPr>
        <w:jc w:val="both"/>
      </w:pPr>
      <w:r w:rsidRPr="00C7468C">
        <w:t xml:space="preserve">Art. 7º - O espaço destinado </w:t>
      </w:r>
      <w:proofErr w:type="gramStart"/>
      <w:r w:rsidRPr="00C7468C">
        <w:t>a</w:t>
      </w:r>
      <w:proofErr w:type="gramEnd"/>
      <w:r w:rsidRPr="00C7468C">
        <w:t xml:space="preserve"> concessão prevista nesta Lei, somente poderá abranger áreas não edificadas, ou utilizada com quadra esportiva, atualmente, na referida praça.</w:t>
      </w:r>
    </w:p>
    <w:p w:rsidR="00C7468C" w:rsidRPr="00C7468C" w:rsidRDefault="00C7468C" w:rsidP="00C7468C">
      <w:pPr>
        <w:jc w:val="both"/>
      </w:pPr>
    </w:p>
    <w:p w:rsidR="00C7468C" w:rsidRPr="00C7468C" w:rsidRDefault="00C7468C" w:rsidP="00C7468C">
      <w:pPr>
        <w:jc w:val="both"/>
      </w:pPr>
      <w:r w:rsidRPr="00C7468C">
        <w:t>Art. 8º - Esta lei entrará em vigor na data da sua publicação.</w:t>
      </w:r>
    </w:p>
    <w:p w:rsidR="00C7468C" w:rsidRPr="00C7468C" w:rsidRDefault="00C7468C" w:rsidP="00C7468C">
      <w:pPr>
        <w:jc w:val="both"/>
      </w:pPr>
    </w:p>
    <w:p w:rsidR="00C7468C" w:rsidRPr="00C7468C" w:rsidRDefault="00C7468C" w:rsidP="00C7468C">
      <w:pPr>
        <w:jc w:val="both"/>
      </w:pPr>
      <w:r w:rsidRPr="00C7468C">
        <w:t>Art. 9º - Revogam-se as disposições em contrário.</w:t>
      </w:r>
    </w:p>
    <w:p w:rsidR="00C7468C" w:rsidRPr="00C7468C" w:rsidRDefault="00C7468C" w:rsidP="00C7468C">
      <w:pPr>
        <w:jc w:val="both"/>
      </w:pPr>
    </w:p>
    <w:p w:rsidR="00C7468C" w:rsidRPr="00C7468C" w:rsidRDefault="00C7468C" w:rsidP="00C7468C">
      <w:pPr>
        <w:jc w:val="both"/>
      </w:pPr>
    </w:p>
    <w:p w:rsidR="00C7468C" w:rsidRPr="00C7468C" w:rsidRDefault="00C7468C" w:rsidP="00C7468C">
      <w:pPr>
        <w:jc w:val="both"/>
      </w:pPr>
    </w:p>
    <w:p w:rsidR="00790C07" w:rsidRDefault="00790C07" w:rsidP="00645920">
      <w:pPr>
        <w:ind w:left="5103"/>
      </w:pPr>
      <w:bookmarkStart w:id="0" w:name="_GoBack"/>
      <w:bookmarkEnd w:id="0"/>
    </w:p>
    <w:p w:rsidR="00645920" w:rsidRPr="00645920" w:rsidRDefault="00645920" w:rsidP="005211F8">
      <w:pPr>
        <w:ind w:left="5103"/>
        <w:jc w:val="both"/>
      </w:pPr>
      <w:r w:rsidRPr="00645920">
        <w:t xml:space="preserve">Gabinete do Prefeito Municipal de São Felipe D’Oeste, </w:t>
      </w:r>
      <w:r w:rsidR="0061047A">
        <w:t xml:space="preserve">aos </w:t>
      </w:r>
      <w:r w:rsidR="00AB662D">
        <w:t>dezenove</w:t>
      </w:r>
      <w:r w:rsidR="005D7BD7">
        <w:t xml:space="preserve"> </w:t>
      </w:r>
      <w:r w:rsidRPr="00645920">
        <w:t xml:space="preserve">dias do mês de </w:t>
      </w:r>
      <w:r w:rsidR="005D7BD7">
        <w:t>dezembro</w:t>
      </w:r>
      <w:r w:rsidRPr="00645920">
        <w:t xml:space="preserve"> do ano de dois mil e seis.</w:t>
      </w:r>
    </w:p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061A3DAA"/>
    <w:multiLevelType w:val="hybridMultilevel"/>
    <w:tmpl w:val="1ABE6C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DD589C"/>
    <w:multiLevelType w:val="hybridMultilevel"/>
    <w:tmpl w:val="7BE8F7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E13FFC"/>
    <w:multiLevelType w:val="hybridMultilevel"/>
    <w:tmpl w:val="9F76F3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0536AE"/>
    <w:rsid w:val="002132AB"/>
    <w:rsid w:val="002601DF"/>
    <w:rsid w:val="002E3CC3"/>
    <w:rsid w:val="00330583"/>
    <w:rsid w:val="0035592B"/>
    <w:rsid w:val="003B67F3"/>
    <w:rsid w:val="003F2025"/>
    <w:rsid w:val="004D2297"/>
    <w:rsid w:val="005211F8"/>
    <w:rsid w:val="00564A1D"/>
    <w:rsid w:val="0059134F"/>
    <w:rsid w:val="005D5400"/>
    <w:rsid w:val="005D7BD7"/>
    <w:rsid w:val="005F2216"/>
    <w:rsid w:val="0061047A"/>
    <w:rsid w:val="00617A31"/>
    <w:rsid w:val="00645920"/>
    <w:rsid w:val="00695D51"/>
    <w:rsid w:val="006D7048"/>
    <w:rsid w:val="007716A0"/>
    <w:rsid w:val="00790C07"/>
    <w:rsid w:val="00876BB9"/>
    <w:rsid w:val="009D74BA"/>
    <w:rsid w:val="00AB662D"/>
    <w:rsid w:val="00C7468C"/>
    <w:rsid w:val="00CB39AA"/>
    <w:rsid w:val="00D6698B"/>
    <w:rsid w:val="00E73E1E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1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22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229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76B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76B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1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1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22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229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76B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76B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1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327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29</cp:revision>
  <dcterms:created xsi:type="dcterms:W3CDTF">2013-04-16T12:01:00Z</dcterms:created>
  <dcterms:modified xsi:type="dcterms:W3CDTF">2013-04-19T11:43:00Z</dcterms:modified>
</cp:coreProperties>
</file>