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4D2297">
        <w:rPr>
          <w:rFonts w:ascii="Arial" w:eastAsia="MS Mincho" w:hAnsi="Arial" w:cs="Arial"/>
          <w:sz w:val="22"/>
        </w:rPr>
        <w:t>5</w:t>
      </w:r>
      <w:r w:rsidR="003B67F3">
        <w:rPr>
          <w:rFonts w:ascii="Arial" w:eastAsia="MS Mincho" w:hAnsi="Arial" w:cs="Arial"/>
          <w:sz w:val="22"/>
        </w:rPr>
        <w:t>8</w:t>
      </w:r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  <w:r w:rsidRPr="003B67F3">
        <w:rPr>
          <w:rFonts w:ascii="Arial" w:hAnsi="Arial" w:cs="Arial"/>
          <w:b/>
          <w:bCs/>
        </w:rPr>
        <w:t xml:space="preserve">Altera a Lei Municipal nº 254/2006, que regulamenta as eleições para o Conselho Tutelar de São Felipe D’Oeste dá outras providências. </w:t>
      </w: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3B67F3" w:rsidRPr="003B67F3" w:rsidRDefault="003B67F3" w:rsidP="003B67F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  <w:r w:rsidRPr="003B67F3">
        <w:rPr>
          <w:rFonts w:ascii="Arial" w:hAnsi="Arial" w:cs="Arial"/>
        </w:rPr>
        <w:t>O Prefeito Municipal de São Felipe D'Oeste, Estado de Rondônia, Sr. VOLMIR MATT, no uso das suas atribuições legais, faz saber que a Câmara Municipal aprovou e fica Sancionada a seguinte LEI.</w:t>
      </w: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  <w:r w:rsidRPr="003B67F3">
        <w:rPr>
          <w:rFonts w:ascii="Arial" w:hAnsi="Arial" w:cs="Arial"/>
        </w:rPr>
        <w:t>Art. 1º - Fica alterada a Redação</w:t>
      </w:r>
      <w:proofErr w:type="gramStart"/>
      <w:r w:rsidRPr="003B67F3">
        <w:rPr>
          <w:rFonts w:ascii="Arial" w:hAnsi="Arial" w:cs="Arial"/>
        </w:rPr>
        <w:t xml:space="preserve">  </w:t>
      </w:r>
      <w:proofErr w:type="gramEnd"/>
      <w:r w:rsidRPr="003B67F3">
        <w:rPr>
          <w:rFonts w:ascii="Arial" w:hAnsi="Arial" w:cs="Arial"/>
        </w:rPr>
        <w:t>do art. 57, da Lei Municipal nº 254, de 22 de setembro de 2006, que passará a vigorar com a seguinte redação:</w:t>
      </w: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  <w:b/>
          <w:bCs/>
          <w:i/>
          <w:iCs/>
        </w:rPr>
      </w:pPr>
      <w:r w:rsidRPr="003B67F3">
        <w:rPr>
          <w:rFonts w:ascii="Arial" w:hAnsi="Arial" w:cs="Arial"/>
          <w:b/>
          <w:bCs/>
          <w:i/>
          <w:iCs/>
        </w:rPr>
        <w:t>Art. 57. Esta Lei entrará em vigor na data da sua publicação.</w:t>
      </w: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  <w:r w:rsidRPr="003B67F3">
        <w:rPr>
          <w:rFonts w:ascii="Arial" w:hAnsi="Arial" w:cs="Arial"/>
        </w:rPr>
        <w:t>Art. 2º - Fica acrescido um Parágrafo Único ao art. 57, com a seguinte redação:</w:t>
      </w: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  <w:r w:rsidRPr="003B67F3">
        <w:rPr>
          <w:rFonts w:ascii="Arial" w:hAnsi="Arial" w:cs="Arial"/>
        </w:rPr>
        <w:t xml:space="preserve">Art. </w:t>
      </w:r>
      <w:proofErr w:type="gramStart"/>
      <w:r w:rsidRPr="003B67F3">
        <w:rPr>
          <w:rFonts w:ascii="Arial" w:hAnsi="Arial" w:cs="Arial"/>
        </w:rPr>
        <w:t>57 ...</w:t>
      </w:r>
      <w:proofErr w:type="gramEnd"/>
      <w:r w:rsidRPr="003B67F3">
        <w:rPr>
          <w:rFonts w:ascii="Arial" w:hAnsi="Arial" w:cs="Arial"/>
        </w:rPr>
        <w:t>.................................</w:t>
      </w: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 w:firstLine="600"/>
        <w:rPr>
          <w:rFonts w:ascii="Arial" w:hAnsi="Arial" w:cs="Arial"/>
          <w:b/>
          <w:bCs/>
          <w:i/>
          <w:iCs/>
        </w:rPr>
      </w:pPr>
      <w:r w:rsidRPr="003B67F3">
        <w:rPr>
          <w:rFonts w:ascii="Arial" w:hAnsi="Arial" w:cs="Arial"/>
          <w:b/>
          <w:bCs/>
          <w:i/>
          <w:iCs/>
        </w:rPr>
        <w:t xml:space="preserve">Parágrafo Único – As exigência contidas na alínea “e”, do art. 35 e Inciso IX, do art. 36, desta Lei, passarão a vigorar para as eleições realizadas a partir de </w:t>
      </w:r>
      <w:proofErr w:type="gramStart"/>
      <w:r w:rsidRPr="003B67F3">
        <w:rPr>
          <w:rFonts w:ascii="Arial" w:hAnsi="Arial" w:cs="Arial"/>
          <w:b/>
          <w:bCs/>
          <w:i/>
          <w:iCs/>
        </w:rPr>
        <w:t>1º</w:t>
      </w:r>
      <w:proofErr w:type="gramEnd"/>
      <w:r w:rsidRPr="003B67F3">
        <w:rPr>
          <w:rFonts w:ascii="Arial" w:hAnsi="Arial" w:cs="Arial"/>
          <w:b/>
          <w:bCs/>
          <w:i/>
          <w:iCs/>
        </w:rPr>
        <w:t xml:space="preserve"> </w:t>
      </w: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/>
        <w:rPr>
          <w:rFonts w:ascii="Arial" w:hAnsi="Arial" w:cs="Arial"/>
          <w:b/>
          <w:bCs/>
          <w:i/>
          <w:iCs/>
        </w:rPr>
      </w:pPr>
      <w:proofErr w:type="gramStart"/>
      <w:r w:rsidRPr="003B67F3">
        <w:rPr>
          <w:rFonts w:ascii="Arial" w:hAnsi="Arial" w:cs="Arial"/>
          <w:b/>
          <w:bCs/>
          <w:i/>
          <w:iCs/>
        </w:rPr>
        <w:t>de</w:t>
      </w:r>
      <w:proofErr w:type="gramEnd"/>
      <w:r w:rsidRPr="003B67F3">
        <w:rPr>
          <w:rFonts w:ascii="Arial" w:hAnsi="Arial" w:cs="Arial"/>
          <w:b/>
          <w:bCs/>
          <w:i/>
          <w:iCs/>
        </w:rPr>
        <w:t xml:space="preserve"> janeiro do ano de 2009.</w:t>
      </w: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/>
        <w:rPr>
          <w:rFonts w:ascii="Arial" w:hAnsi="Arial" w:cs="Arial"/>
        </w:rPr>
      </w:pP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 w:firstLine="708"/>
        <w:rPr>
          <w:rFonts w:ascii="Arial" w:hAnsi="Arial" w:cs="Arial"/>
        </w:rPr>
      </w:pPr>
      <w:r w:rsidRPr="003B67F3">
        <w:rPr>
          <w:rFonts w:ascii="Arial" w:hAnsi="Arial" w:cs="Arial"/>
        </w:rPr>
        <w:lastRenderedPageBreak/>
        <w:t>Art. 3º - Fica o art. 55, da Lei Municipal nº 254/2006, que passará a vigorar com a seguinte redação:</w:t>
      </w: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/>
        <w:rPr>
          <w:rFonts w:ascii="Arial" w:hAnsi="Arial" w:cs="Arial"/>
        </w:rPr>
      </w:pP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/>
        <w:jc w:val="both"/>
        <w:rPr>
          <w:rFonts w:ascii="Arial" w:hAnsi="Arial" w:cs="Arial"/>
          <w:b/>
          <w:bCs/>
          <w:i/>
          <w:iCs/>
        </w:rPr>
      </w:pPr>
      <w:r w:rsidRPr="003B67F3">
        <w:rPr>
          <w:rFonts w:ascii="Arial" w:hAnsi="Arial" w:cs="Arial"/>
        </w:rPr>
        <w:tab/>
      </w:r>
      <w:r w:rsidRPr="003B67F3">
        <w:rPr>
          <w:rFonts w:ascii="Arial" w:hAnsi="Arial" w:cs="Arial"/>
          <w:b/>
          <w:bCs/>
          <w:i/>
          <w:iCs/>
        </w:rPr>
        <w:t>Art. 55 – A data para a realização de eleições para o Conselho Tutelar do Município de São Felipe D’Oeste, será convocada através de Edital do CONDICRA – Conselho dos Direitos da Criança e do Adolescente, devendo receber ampla divulgação e publicidade na forma desta Lei.</w:t>
      </w: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/>
        <w:rPr>
          <w:rFonts w:ascii="Arial" w:hAnsi="Arial" w:cs="Arial"/>
        </w:rPr>
      </w:pP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 w:firstLine="708"/>
        <w:rPr>
          <w:rFonts w:ascii="Arial" w:hAnsi="Arial" w:cs="Arial"/>
        </w:rPr>
      </w:pPr>
      <w:r w:rsidRPr="003B67F3">
        <w:rPr>
          <w:rFonts w:ascii="Arial" w:hAnsi="Arial" w:cs="Arial"/>
        </w:rPr>
        <w:t>Art. 4º - Fica acrescida uma alínea X, ao art. 36, com a seguinte redação:</w:t>
      </w: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 w:firstLine="708"/>
        <w:rPr>
          <w:rFonts w:ascii="Arial" w:hAnsi="Arial" w:cs="Arial"/>
        </w:rPr>
      </w:pPr>
      <w:r w:rsidRPr="003B67F3">
        <w:rPr>
          <w:rFonts w:ascii="Arial" w:hAnsi="Arial" w:cs="Arial"/>
        </w:rPr>
        <w:t xml:space="preserve">Art. 36. </w:t>
      </w:r>
      <w:proofErr w:type="gramStart"/>
      <w:r w:rsidRPr="003B67F3">
        <w:rPr>
          <w:rFonts w:ascii="Arial" w:hAnsi="Arial" w:cs="Arial"/>
        </w:rPr>
        <w:t>..........................................</w:t>
      </w:r>
      <w:proofErr w:type="gramEnd"/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/>
        <w:rPr>
          <w:rFonts w:ascii="Arial" w:hAnsi="Arial" w:cs="Arial"/>
        </w:rPr>
      </w:pP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 w:firstLine="708"/>
        <w:jc w:val="both"/>
        <w:rPr>
          <w:rFonts w:ascii="Arial" w:hAnsi="Arial" w:cs="Arial"/>
          <w:b/>
          <w:bCs/>
          <w:i/>
          <w:iCs/>
        </w:rPr>
      </w:pPr>
      <w:r w:rsidRPr="003B67F3">
        <w:rPr>
          <w:rFonts w:ascii="Arial" w:hAnsi="Arial" w:cs="Arial"/>
          <w:b/>
          <w:bCs/>
          <w:i/>
          <w:iCs/>
        </w:rPr>
        <w:t>X – Atestado expedido por médico registrado no CRM de Rondônia, demonstrando o perfeito estado de saúde do eleito e comprovando a sua aptidão e a capacidade mental e física, para o exercício da função.</w:t>
      </w: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/>
        <w:rPr>
          <w:rFonts w:ascii="Arial" w:hAnsi="Arial" w:cs="Arial"/>
        </w:rPr>
      </w:pP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 w:firstLine="708"/>
        <w:rPr>
          <w:rFonts w:ascii="Arial" w:hAnsi="Arial" w:cs="Arial"/>
        </w:rPr>
      </w:pPr>
      <w:r w:rsidRPr="003B67F3">
        <w:rPr>
          <w:rFonts w:ascii="Arial" w:hAnsi="Arial" w:cs="Arial"/>
        </w:rPr>
        <w:t>Art. 5º - Essa Lei entrará em vigor na data da sua publicação.</w:t>
      </w: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/>
        <w:rPr>
          <w:rFonts w:ascii="Arial" w:hAnsi="Arial" w:cs="Arial"/>
        </w:rPr>
      </w:pP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360" w:lineRule="auto"/>
        <w:ind w:right="87" w:firstLine="708"/>
        <w:rPr>
          <w:rFonts w:ascii="Arial" w:hAnsi="Arial" w:cs="Arial"/>
        </w:rPr>
      </w:pPr>
      <w:r w:rsidRPr="003B67F3">
        <w:rPr>
          <w:rFonts w:ascii="Arial" w:hAnsi="Arial" w:cs="Arial"/>
        </w:rPr>
        <w:t>Art. 6º¨- Revogam-se as disposições ao contrário.</w:t>
      </w:r>
    </w:p>
    <w:p w:rsidR="009D74BA" w:rsidRPr="009D74BA" w:rsidRDefault="009D74BA" w:rsidP="009D74BA">
      <w:pPr>
        <w:widowControl w:val="0"/>
        <w:autoSpaceDE w:val="0"/>
        <w:autoSpaceDN w:val="0"/>
        <w:adjustRightInd w:val="0"/>
        <w:spacing w:line="311" w:lineRule="exact"/>
        <w:rPr>
          <w:rFonts w:ascii="Arial" w:hAnsi="Arial" w:cs="Arial"/>
          <w:szCs w:val="31"/>
        </w:rPr>
      </w:pPr>
    </w:p>
    <w:p w:rsidR="00790C07" w:rsidRDefault="00790C07" w:rsidP="00645920">
      <w:pPr>
        <w:ind w:left="5103"/>
      </w:pPr>
    </w:p>
    <w:p w:rsidR="00645920" w:rsidRPr="00645920" w:rsidRDefault="00645920" w:rsidP="00645920">
      <w:pPr>
        <w:ind w:left="5103"/>
      </w:pPr>
      <w:r w:rsidRPr="00645920">
        <w:t xml:space="preserve">Gabinete do Prefeito Municipal de São Felipe D’Oeste, </w:t>
      </w:r>
      <w:r w:rsidR="0061047A">
        <w:t xml:space="preserve">aos </w:t>
      </w:r>
      <w:r w:rsidR="003B67F3">
        <w:t>vinte</w:t>
      </w:r>
      <w:r w:rsidR="004D2297">
        <w:t xml:space="preserve"> </w:t>
      </w:r>
      <w:r w:rsidRPr="00645920">
        <w:t xml:space="preserve">dias do mês de </w:t>
      </w:r>
      <w:r w:rsidR="004D2297">
        <w:t>outubro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>
      <w:bookmarkStart w:id="0" w:name="_GoBack"/>
      <w:bookmarkEnd w:id="0"/>
    </w:p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2E3CC3"/>
    <w:rsid w:val="0035592B"/>
    <w:rsid w:val="003B67F3"/>
    <w:rsid w:val="003F2025"/>
    <w:rsid w:val="004D2297"/>
    <w:rsid w:val="0059134F"/>
    <w:rsid w:val="005D5400"/>
    <w:rsid w:val="005F2216"/>
    <w:rsid w:val="0061047A"/>
    <w:rsid w:val="00617A31"/>
    <w:rsid w:val="00645920"/>
    <w:rsid w:val="006D7048"/>
    <w:rsid w:val="007716A0"/>
    <w:rsid w:val="00790C07"/>
    <w:rsid w:val="009D74BA"/>
    <w:rsid w:val="00D6698B"/>
    <w:rsid w:val="00E73E1E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17</cp:revision>
  <dcterms:created xsi:type="dcterms:W3CDTF">2013-04-16T12:01:00Z</dcterms:created>
  <dcterms:modified xsi:type="dcterms:W3CDTF">2013-04-19T10:52:00Z</dcterms:modified>
</cp:coreProperties>
</file>