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95" w:rsidRDefault="00CD5BC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LEI MUNICIPAL N° 033-A/97</w:t>
      </w:r>
    </w:p>
    <w:p w:rsidR="00CD5BC4" w:rsidRDefault="00CD5BC4">
      <w:pPr>
        <w:rPr>
          <w:rFonts w:ascii="Arial" w:hAnsi="Arial" w:cs="Arial"/>
          <w:sz w:val="24"/>
          <w:szCs w:val="24"/>
        </w:rPr>
      </w:pPr>
    </w:p>
    <w:p w:rsidR="00CD5BC4" w:rsidRDefault="00CD5BC4" w:rsidP="00CD5BC4">
      <w:pPr>
        <w:jc w:val="right"/>
        <w:rPr>
          <w:rFonts w:ascii="Arial" w:hAnsi="Arial" w:cs="Arial"/>
          <w:sz w:val="24"/>
          <w:szCs w:val="24"/>
        </w:rPr>
      </w:pPr>
    </w:p>
    <w:p w:rsidR="00CD5BC4" w:rsidRDefault="00CD5BC4" w:rsidP="00CD5B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93644D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>“Institui o Fundo Municipal De</w:t>
      </w:r>
    </w:p>
    <w:p w:rsidR="00CD5BC4" w:rsidRDefault="0093644D" w:rsidP="009364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CD5BC4">
        <w:rPr>
          <w:rFonts w:ascii="Arial" w:hAnsi="Arial" w:cs="Arial"/>
          <w:sz w:val="24"/>
          <w:szCs w:val="24"/>
        </w:rPr>
        <w:t>Manutenção e desenvolvimento do</w:t>
      </w:r>
    </w:p>
    <w:p w:rsidR="00CD5BC4" w:rsidRDefault="00CD5BC4" w:rsidP="00CD5B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93644D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Ensino Fundamental e de valorização</w:t>
      </w:r>
    </w:p>
    <w:p w:rsidR="00CD5BC4" w:rsidRDefault="00CD5BC4" w:rsidP="00CD5B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93644D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>Do</w:t>
      </w:r>
      <w:proofErr w:type="gramStart"/>
      <w:r w:rsidR="009364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Magistério</w:t>
      </w:r>
      <w:r w:rsidR="009364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São Felipe d’Oeste</w:t>
      </w:r>
      <w:r w:rsidR="0093644D">
        <w:rPr>
          <w:rFonts w:ascii="Arial" w:hAnsi="Arial" w:cs="Arial"/>
          <w:sz w:val="24"/>
          <w:szCs w:val="24"/>
        </w:rPr>
        <w:t xml:space="preserve">   </w:t>
      </w:r>
    </w:p>
    <w:p w:rsidR="00CD5BC4" w:rsidRDefault="00CD5BC4" w:rsidP="00CD5B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E dá outras providencias”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3644D" w:rsidRDefault="0093644D" w:rsidP="00CD5BC4">
      <w:pPr>
        <w:jc w:val="center"/>
        <w:rPr>
          <w:rFonts w:ascii="Arial" w:hAnsi="Arial" w:cs="Arial"/>
          <w:sz w:val="24"/>
          <w:szCs w:val="24"/>
        </w:rPr>
      </w:pPr>
    </w:p>
    <w:p w:rsidR="0093644D" w:rsidRDefault="0093644D" w:rsidP="00CD5BC4">
      <w:pPr>
        <w:jc w:val="center"/>
        <w:rPr>
          <w:rFonts w:ascii="Arial" w:hAnsi="Arial" w:cs="Arial"/>
          <w:sz w:val="24"/>
          <w:szCs w:val="24"/>
        </w:rPr>
      </w:pPr>
    </w:p>
    <w:p w:rsidR="0093644D" w:rsidRDefault="0093644D" w:rsidP="00936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Prefeito Municipal de São Felipe D’Oeste, no uso de suas atribuições que lhes são conferidas por Lei, faz saber que a câmara municipal aprovou e ele sanciona o seguinte:</w:t>
      </w:r>
    </w:p>
    <w:p w:rsidR="0093644D" w:rsidRDefault="0093644D" w:rsidP="0093644D">
      <w:pPr>
        <w:jc w:val="both"/>
        <w:rPr>
          <w:rFonts w:ascii="Arial" w:hAnsi="Arial" w:cs="Arial"/>
          <w:sz w:val="24"/>
          <w:szCs w:val="24"/>
        </w:rPr>
      </w:pPr>
    </w:p>
    <w:p w:rsidR="0093644D" w:rsidRDefault="0093644D" w:rsidP="009364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</w:t>
      </w:r>
    </w:p>
    <w:p w:rsidR="0093644D" w:rsidRDefault="0093644D" w:rsidP="009364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I</w:t>
      </w:r>
    </w:p>
    <w:p w:rsidR="0093644D" w:rsidRDefault="0093644D" w:rsidP="009364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Instituição e dos objetivos</w:t>
      </w:r>
    </w:p>
    <w:p w:rsidR="0093644D" w:rsidRDefault="0093644D" w:rsidP="00936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1°- Fica instituído o Fundo Municipal de Manutenção e Desenvolvimento do Ensino Fundamental de Valorização do Magistério de São Felipe D’Oeste, que tem por objetivo criar condições financeiras e de gerencia dos recursos oriundos da União, do Estado, do Município e de outras fontes, e destinados ao desenvolvimento das ações de Educação, executadas, controladas ou coordenadas pela Secretaria Municipal de Educação e Cultura.</w:t>
      </w:r>
    </w:p>
    <w:p w:rsidR="0093644D" w:rsidRDefault="0093644D" w:rsidP="009364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II</w:t>
      </w:r>
    </w:p>
    <w:p w:rsidR="0093644D" w:rsidRDefault="0093644D" w:rsidP="009364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Subordinação e Coordenação e Gerenciamento do Fundo</w:t>
      </w:r>
    </w:p>
    <w:p w:rsidR="0093644D" w:rsidRDefault="0093644D" w:rsidP="00936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2°- O Fundo Municipal de Manutenção e Desenvolvimento do Ensino Fundamental de Valorização do Magistério de São Felipe D’Oeste</w:t>
      </w:r>
      <w:proofErr w:type="gramStart"/>
      <w:r>
        <w:rPr>
          <w:rFonts w:ascii="Arial" w:hAnsi="Arial" w:cs="Arial"/>
          <w:sz w:val="24"/>
          <w:szCs w:val="24"/>
        </w:rPr>
        <w:t>, fica</w:t>
      </w:r>
      <w:proofErr w:type="gramEnd"/>
      <w:r>
        <w:rPr>
          <w:rFonts w:ascii="Arial" w:hAnsi="Arial" w:cs="Arial"/>
          <w:sz w:val="24"/>
          <w:szCs w:val="24"/>
        </w:rPr>
        <w:t xml:space="preserve"> subordinado a Secretaria Municipal de Educação e Cultura e será Coordenado e Gerido por um conselho, que será presidido pelo Secretario Municipal de Educação e manterá os serviços de orçamentos</w:t>
      </w:r>
      <w:r w:rsidR="008E5037">
        <w:rPr>
          <w:rFonts w:ascii="Arial" w:hAnsi="Arial" w:cs="Arial"/>
          <w:sz w:val="24"/>
          <w:szCs w:val="24"/>
        </w:rPr>
        <w:t>, contabilidade, convênios, controle de materiais e equipamentos.</w:t>
      </w:r>
    </w:p>
    <w:p w:rsidR="008E5037" w:rsidRDefault="008E5037" w:rsidP="009364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3°- O Conselho de Coordenação será composto: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I-pelo Secretario municipal de Educação;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II- por um membro, representando os professores das Escolas Públicas do Ensino Fundamental;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III- por um membro representando os Diretores das Escolas Públicas do ensino fundamental;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IV- por um membro representando os Pais dos alunos das Escolas Públicas de ensino fundamental.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</w:p>
    <w:p w:rsidR="008E5037" w:rsidRDefault="008E5037" w:rsidP="008E50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III</w:t>
      </w:r>
    </w:p>
    <w:p w:rsidR="008E5037" w:rsidRDefault="008E5037" w:rsidP="008E50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atribuições do Secretario Municipal de Educação, com relação ao Fundo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4°- Compete ao Secretario Municipal de Educação perante o fundo.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596A">
        <w:rPr>
          <w:rFonts w:ascii="Arial" w:hAnsi="Arial" w:cs="Arial"/>
          <w:sz w:val="24"/>
          <w:szCs w:val="24"/>
        </w:rPr>
        <w:t>I - presidir</w:t>
      </w:r>
      <w:r>
        <w:rPr>
          <w:rFonts w:ascii="Arial" w:hAnsi="Arial" w:cs="Arial"/>
          <w:sz w:val="24"/>
          <w:szCs w:val="24"/>
        </w:rPr>
        <w:t xml:space="preserve"> o conselho;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II- propor ao Conselho os Planos de aplicação e desenvolvimento do ensino municipal;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III- ordenar e realização de empenhos e pagamentos das despesas autorizadas pelo Conselho;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IV- determinar a aplicação dos recursos financeiros do Fundo;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V- apresentar balancetes mensais dos recursos do fundo, e relatórios trimestrais;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VI- assinar juntamente com o Prefeito municipal contratos e convênios, cujos recursos sejam atinentes ao fundo;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VII- exercer o voto de qualidade nas reuniões do Conselho.</w:t>
      </w:r>
    </w:p>
    <w:p w:rsidR="008E5037" w:rsidRDefault="008E5037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5°- São atribuições do Conselho:</w:t>
      </w:r>
    </w:p>
    <w:p w:rsidR="0088596A" w:rsidRDefault="0088596A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- Coordenar e gerir o Fundo;</w:t>
      </w:r>
    </w:p>
    <w:p w:rsidR="0088596A" w:rsidRDefault="0088596A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II- apreciar e deliberar sobre planos de aplicação dos recursos do fundo;</w:t>
      </w:r>
    </w:p>
    <w:p w:rsidR="0088596A" w:rsidRDefault="0088596A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III- propor as metas do ensino fundamental para a Lei de Diretrizes Orçamentárias e Leis Orçamentárias anuais e Plurianuais;</w:t>
      </w:r>
    </w:p>
    <w:p w:rsidR="0088596A" w:rsidRDefault="0088596A" w:rsidP="008E50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IV- recomendar ao Executivo Municipal, medidas, que visem melhorar a remuneração dos profissionais da educação a ações que visem melhorar o sistema de ensino fundamental.</w:t>
      </w:r>
    </w:p>
    <w:p w:rsidR="0088596A" w:rsidRDefault="0088596A" w:rsidP="008859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Capitulo IV</w:t>
      </w:r>
    </w:p>
    <w:p w:rsidR="0088596A" w:rsidRDefault="0088596A" w:rsidP="008859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receitas do Plano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6°- São receitas do Fundo: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I-transferencias oriundas do orçamento da União e do Estado, conforme dispõe a Lei n° 9424/97;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II- transferências oriundas das receitas do município como decorrência do disposto na LDO e orçamento anual;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III- os rendimentos e os juros de aplicações financeiras;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IV- o produto de convênios firmados com outras instituições de direito público ou privado;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V- doações de qualquer natureza.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</w:p>
    <w:p w:rsidR="0088596A" w:rsidRDefault="0088596A" w:rsidP="008859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V</w:t>
      </w:r>
    </w:p>
    <w:p w:rsidR="0088596A" w:rsidRDefault="0088596A" w:rsidP="008859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Ativos do Fundo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7°- Constituem ativos do fundo: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I-disponibilidade monetária oriundas das receitas especificadas;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II- direitos que porventura vier a constitui;</w:t>
      </w:r>
    </w:p>
    <w:p w:rsidR="0088596A" w:rsidRDefault="0088596A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III- bens imóveis, doados com ou sem ônus destinados a educação do Município</w:t>
      </w:r>
      <w:r w:rsidR="00D4080F">
        <w:rPr>
          <w:rFonts w:ascii="Arial" w:hAnsi="Arial" w:cs="Arial"/>
          <w:sz w:val="24"/>
          <w:szCs w:val="24"/>
        </w:rPr>
        <w:t>.</w:t>
      </w:r>
    </w:p>
    <w:p w:rsidR="00D4080F" w:rsidRDefault="00D4080F" w:rsidP="008859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Parágrafo único- Anualmente se processara o inventario dos bens vinculados ao fundo.</w:t>
      </w:r>
    </w:p>
    <w:p w:rsidR="00D4080F" w:rsidRDefault="00D4080F" w:rsidP="0088596A">
      <w:pPr>
        <w:jc w:val="both"/>
        <w:rPr>
          <w:rFonts w:ascii="Arial" w:hAnsi="Arial" w:cs="Arial"/>
          <w:sz w:val="24"/>
          <w:szCs w:val="24"/>
        </w:rPr>
      </w:pP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VI</w:t>
      </w: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 Passivos do Fundo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8°- Constituem os passivos do fundo, as obrigações de qualquer natureza que por ventura o Município venha a assumir para a manutenção da Educação.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Capitulo VII</w:t>
      </w: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Orçamento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9°- O orçamento do fundo evidenciara as políticas e os programas de trabalho previstos no plano municipal de educação, na LDO e integrara o orçamento anual do município.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VIII</w:t>
      </w: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Contabilidade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10°- A contabilidade do fundo tem por objetivo, evidenciar a situação financeira, patrimonial e orçamentária e se fará na forma estabelecida na legislação pertinente.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Parágrafo único- O serviço de contabilidade elaborara balancetes mensais, que passarão a integrar a Contabilidade Geral do Município.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IX</w:t>
      </w:r>
    </w:p>
    <w:p w:rsidR="00D4080F" w:rsidRDefault="00D4080F" w:rsidP="00D408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Despesa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11°- Imediatamente após a promulgação da Lei do Orçamento Anual, o conselho municipal de coordenação do fundo, aprovara o quadro de cotas mensais que serão distribuídas entre as unidades executoras de Educação e de responsabilidade do Município.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12°- As despesas do Fundo são constituídas de:</w:t>
      </w:r>
    </w:p>
    <w:p w:rsidR="00D4080F" w:rsidRDefault="00D4080F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I-financiamento total ou parcial de programas integrados de Educação, </w:t>
      </w:r>
      <w:r w:rsidR="00C8092F">
        <w:rPr>
          <w:rFonts w:ascii="Arial" w:hAnsi="Arial" w:cs="Arial"/>
          <w:sz w:val="24"/>
          <w:szCs w:val="24"/>
        </w:rPr>
        <w:t>desenvolvidos pela a Secretaria ou por ela coordenados, conveniados ou contratados</w:t>
      </w:r>
      <w:r>
        <w:rPr>
          <w:rFonts w:ascii="Arial" w:hAnsi="Arial" w:cs="Arial"/>
          <w:sz w:val="24"/>
          <w:szCs w:val="24"/>
        </w:rPr>
        <w:t>;</w:t>
      </w:r>
    </w:p>
    <w:p w:rsidR="00C8092F" w:rsidRDefault="00D4080F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II- </w:t>
      </w:r>
      <w:r w:rsidR="00C8092F">
        <w:rPr>
          <w:rFonts w:ascii="Arial" w:hAnsi="Arial" w:cs="Arial"/>
          <w:sz w:val="24"/>
          <w:szCs w:val="24"/>
        </w:rPr>
        <w:t>gastos com pessoal, vinculados as unidades executoras da educação, sob a responsabilidade do Município;</w:t>
      </w:r>
    </w:p>
    <w:p w:rsidR="00C8092F" w:rsidRDefault="00C8092F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III-</w:t>
      </w:r>
      <w:r w:rsidR="001C1396">
        <w:rPr>
          <w:rFonts w:ascii="Arial" w:hAnsi="Arial" w:cs="Arial"/>
          <w:sz w:val="24"/>
          <w:szCs w:val="24"/>
        </w:rPr>
        <w:t xml:space="preserve"> gastos com pagamentos de pessoas físicas ou jurídicas, prestadoras de serviços, pela a execução de programas, projetos e ações especificas do setor da educação. Observando o disposto no § 1° do artigo 199 da constituição Federal.</w:t>
      </w:r>
    </w:p>
    <w:p w:rsidR="001C1396" w:rsidRDefault="001C1396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IV- gastos com a aquisição de material permanente, de consumo e de outros insumos necessários ao desenvolvimento das ações e dos programas.</w:t>
      </w:r>
    </w:p>
    <w:p w:rsidR="001C1396" w:rsidRDefault="001C1396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V- gastos com a construção, reformas, ampliação, aquisição ou locação de imóveis, para a adequação da rede física e de prestação de serviços da educação;</w:t>
      </w:r>
    </w:p>
    <w:p w:rsidR="001C1396" w:rsidRDefault="001C1396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VI- gastos com o desenvolvimento e aperfeiçoamento dos instrumentos de gestão, planejamento, administração e controle das ações de educação;</w:t>
      </w:r>
    </w:p>
    <w:p w:rsidR="001C1396" w:rsidRDefault="001C1396" w:rsidP="00D408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VII- gastos com o desenvolvimento de programas de capacitação e aperfeiçoamento de recursos humanos.</w:t>
      </w:r>
    </w:p>
    <w:p w:rsidR="001C1396" w:rsidRDefault="001C1396" w:rsidP="00D4080F">
      <w:pPr>
        <w:jc w:val="both"/>
        <w:rPr>
          <w:rFonts w:ascii="Arial" w:hAnsi="Arial" w:cs="Arial"/>
          <w:sz w:val="24"/>
          <w:szCs w:val="24"/>
        </w:rPr>
      </w:pPr>
    </w:p>
    <w:p w:rsidR="001C1396" w:rsidRDefault="001C1396" w:rsidP="001C13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Capitulo X</w:t>
      </w:r>
    </w:p>
    <w:p w:rsidR="001C1396" w:rsidRDefault="001C1396" w:rsidP="001C13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Disposições Finais</w:t>
      </w:r>
    </w:p>
    <w:p w:rsidR="001C1396" w:rsidRDefault="001C1396" w:rsidP="001C13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13°- O conselho será nomeado por decreto, deliberara por resoluções e aprovara seu regime interno, no prazo de trinta dias, após a promulgação desta Lei.</w:t>
      </w:r>
    </w:p>
    <w:p w:rsidR="001C1396" w:rsidRDefault="001C1396" w:rsidP="001C13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14°- Fica o Poder Executivo autorizado a abrir créditos adicionais necessários para o cumprimento desta Lei.</w:t>
      </w:r>
    </w:p>
    <w:p w:rsidR="001C1396" w:rsidRDefault="001C1396" w:rsidP="001C13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Artigo 15°- Esta lei entrara em vigor na data da sua publicação, revogadas as disposições contrario.</w:t>
      </w:r>
    </w:p>
    <w:p w:rsidR="001C1396" w:rsidRDefault="001C1396" w:rsidP="001C1396">
      <w:pPr>
        <w:jc w:val="both"/>
        <w:rPr>
          <w:rFonts w:ascii="Arial" w:hAnsi="Arial" w:cs="Arial"/>
          <w:sz w:val="24"/>
          <w:szCs w:val="24"/>
        </w:rPr>
      </w:pPr>
    </w:p>
    <w:p w:rsidR="001C1396" w:rsidRDefault="001C1396" w:rsidP="001C13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Felipe D’Oeste- RO, 23 de Dezembro de 1997</w:t>
      </w:r>
    </w:p>
    <w:p w:rsidR="001C1396" w:rsidRDefault="001C1396" w:rsidP="001C1396">
      <w:pPr>
        <w:jc w:val="center"/>
        <w:rPr>
          <w:rFonts w:ascii="Arial" w:hAnsi="Arial" w:cs="Arial"/>
          <w:sz w:val="24"/>
          <w:szCs w:val="24"/>
        </w:rPr>
      </w:pPr>
    </w:p>
    <w:p w:rsidR="001C1396" w:rsidRDefault="001C1396" w:rsidP="001C13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Mendes Ferreira Filho</w:t>
      </w:r>
    </w:p>
    <w:p w:rsidR="001C1396" w:rsidRDefault="001C1396" w:rsidP="001C13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1C1396" w:rsidRPr="008E5037" w:rsidRDefault="001C1396" w:rsidP="001C1396">
      <w:pPr>
        <w:jc w:val="both"/>
        <w:rPr>
          <w:rFonts w:ascii="Arial" w:hAnsi="Arial" w:cs="Arial"/>
          <w:sz w:val="24"/>
          <w:szCs w:val="24"/>
        </w:rPr>
      </w:pPr>
    </w:p>
    <w:p w:rsidR="00CD5BC4" w:rsidRDefault="00CD5BC4" w:rsidP="00CD5BC4">
      <w:pPr>
        <w:jc w:val="center"/>
        <w:rPr>
          <w:rFonts w:ascii="Arial" w:hAnsi="Arial" w:cs="Arial"/>
          <w:sz w:val="24"/>
          <w:szCs w:val="24"/>
        </w:rPr>
      </w:pPr>
    </w:p>
    <w:p w:rsidR="00CD5BC4" w:rsidRPr="00CD5BC4" w:rsidRDefault="00CD5BC4" w:rsidP="00CD5BC4">
      <w:pPr>
        <w:jc w:val="both"/>
        <w:rPr>
          <w:rFonts w:ascii="Arial" w:hAnsi="Arial" w:cs="Arial"/>
          <w:sz w:val="24"/>
          <w:szCs w:val="24"/>
        </w:rPr>
      </w:pPr>
    </w:p>
    <w:sectPr w:rsidR="00CD5BC4" w:rsidRPr="00CD5BC4" w:rsidSect="00586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2BAA"/>
    <w:multiLevelType w:val="hybridMultilevel"/>
    <w:tmpl w:val="AF24847A"/>
    <w:lvl w:ilvl="0" w:tplc="095EC7A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C4"/>
    <w:rsid w:val="001C1396"/>
    <w:rsid w:val="003C4A21"/>
    <w:rsid w:val="00586B95"/>
    <w:rsid w:val="0088596A"/>
    <w:rsid w:val="008E5037"/>
    <w:rsid w:val="0093644D"/>
    <w:rsid w:val="00A3720C"/>
    <w:rsid w:val="00C8092F"/>
    <w:rsid w:val="00CD5BC4"/>
    <w:rsid w:val="00D4080F"/>
    <w:rsid w:val="00E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5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5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</cp:lastModifiedBy>
  <cp:revision>2</cp:revision>
  <dcterms:created xsi:type="dcterms:W3CDTF">2016-02-29T12:40:00Z</dcterms:created>
  <dcterms:modified xsi:type="dcterms:W3CDTF">2016-02-29T12:40:00Z</dcterms:modified>
</cp:coreProperties>
</file>