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726" w:rsidRDefault="00753726" w:rsidP="00753726">
      <w:pPr>
        <w:spacing w:before="52"/>
        <w:ind w:right="89"/>
        <w:rPr>
          <w:rFonts w:asciiTheme="minorHAnsi" w:hAnsiTheme="minorHAnsi" w:cstheme="minorHAnsi"/>
          <w:b/>
          <w:sz w:val="24"/>
          <w:szCs w:val="24"/>
        </w:rPr>
      </w:pPr>
    </w:p>
    <w:p w:rsidR="00753726" w:rsidRDefault="00753726" w:rsidP="00753726">
      <w:pPr>
        <w:spacing w:before="52"/>
        <w:ind w:right="89"/>
        <w:rPr>
          <w:rFonts w:asciiTheme="minorHAnsi" w:hAnsiTheme="minorHAnsi" w:cstheme="minorHAnsi"/>
          <w:b/>
          <w:sz w:val="24"/>
          <w:szCs w:val="24"/>
        </w:rPr>
      </w:pPr>
    </w:p>
    <w:p w:rsidR="00753726" w:rsidRPr="00753726" w:rsidRDefault="00753726" w:rsidP="00753726">
      <w:pPr>
        <w:spacing w:before="52"/>
        <w:ind w:right="89"/>
        <w:jc w:val="right"/>
        <w:rPr>
          <w:rFonts w:ascii="Times New Roman" w:hAnsi="Times New Roman" w:cs="Times New Roman"/>
          <w:sz w:val="24"/>
          <w:szCs w:val="24"/>
        </w:rPr>
      </w:pPr>
      <w:r w:rsidRPr="00753726">
        <w:rPr>
          <w:rFonts w:ascii="Times New Roman" w:hAnsi="Times New Roman" w:cs="Times New Roman"/>
          <w:sz w:val="24"/>
          <w:szCs w:val="24"/>
        </w:rPr>
        <w:t>São Felipe D’Oeste, 05 de novembro de 2020.</w:t>
      </w:r>
    </w:p>
    <w:p w:rsidR="00753726" w:rsidRDefault="00753726" w:rsidP="00753726">
      <w:pPr>
        <w:spacing w:before="52"/>
        <w:ind w:right="89"/>
        <w:rPr>
          <w:rFonts w:asciiTheme="minorHAnsi" w:hAnsiTheme="minorHAnsi" w:cstheme="minorHAnsi"/>
          <w:b/>
          <w:sz w:val="24"/>
          <w:szCs w:val="24"/>
        </w:rPr>
      </w:pPr>
    </w:p>
    <w:p w:rsidR="00753726" w:rsidRDefault="00753726" w:rsidP="00753726">
      <w:pPr>
        <w:widowControl w:val="0"/>
        <w:autoSpaceDE w:val="0"/>
        <w:autoSpaceDN w:val="0"/>
        <w:adjustRightInd w:val="0"/>
        <w:spacing w:after="240" w:line="380" w:lineRule="atLeast"/>
        <w:ind w:right="0"/>
        <w:jc w:val="left"/>
        <w:rPr>
          <w:rFonts w:ascii="Times Roman" w:eastAsiaTheme="minorEastAsia" w:hAnsi="Times Roman" w:cs="Times Roman"/>
          <w:color w:val="000000"/>
          <w:sz w:val="24"/>
          <w:szCs w:val="24"/>
          <w:lang w:val="en-US" w:eastAsia="en-US" w:bidi="ar-SA"/>
        </w:rPr>
      </w:pPr>
      <w:r w:rsidRPr="00753726">
        <w:rPr>
          <w:rFonts w:ascii="Times New Roman" w:hAnsi="Times New Roman" w:cs="Times New Roman"/>
          <w:b/>
          <w:sz w:val="24"/>
          <w:szCs w:val="24"/>
        </w:rPr>
        <w:t xml:space="preserve">A Banca Examinadora </w:t>
      </w:r>
      <w:proofErr w:type="spellStart"/>
      <w:r w:rsidRPr="0075372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US" w:eastAsia="en-US" w:bidi="ar-SA"/>
        </w:rPr>
        <w:t>Método</w:t>
      </w:r>
      <w:proofErr w:type="spellEnd"/>
      <w:r w:rsidRPr="0075372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US" w:eastAsia="en-US" w:bidi="ar-SA"/>
        </w:rPr>
        <w:t xml:space="preserve"> E </w:t>
      </w:r>
      <w:proofErr w:type="spellStart"/>
      <w:r w:rsidRPr="0075372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US" w:eastAsia="en-US" w:bidi="ar-SA"/>
        </w:rPr>
        <w:t>Soluções</w:t>
      </w:r>
      <w:proofErr w:type="spellEnd"/>
      <w:r w:rsidRPr="0075372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75372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US" w:eastAsia="en-US" w:bidi="ar-SA"/>
        </w:rPr>
        <w:t>Educacionais</w:t>
      </w:r>
      <w:proofErr w:type="spellEnd"/>
      <w:r w:rsidRPr="0075372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75372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US" w:eastAsia="en-US" w:bidi="ar-SA"/>
        </w:rPr>
        <w:t>Ltda</w:t>
      </w:r>
      <w:proofErr w:type="spellEnd"/>
      <w:r w:rsidRPr="0075372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US" w:eastAsia="en-US" w:bidi="ar-SA"/>
        </w:rPr>
        <w:t>-Me</w:t>
      </w:r>
      <w:r>
        <w:rPr>
          <w:rFonts w:ascii="Calibri" w:eastAsiaTheme="minorEastAsia" w:hAnsi="Calibri" w:cs="Calibri"/>
          <w:b/>
          <w:bCs/>
          <w:color w:val="000000"/>
          <w:sz w:val="32"/>
          <w:szCs w:val="32"/>
          <w:lang w:val="en-US" w:eastAsia="en-US" w:bidi="ar-SA"/>
        </w:rPr>
        <w:t xml:space="preserve"> </w:t>
      </w:r>
    </w:p>
    <w:p w:rsidR="00753726" w:rsidRDefault="00753726" w:rsidP="00753726">
      <w:pPr>
        <w:spacing w:before="52"/>
        <w:ind w:right="89" w:firstLine="1701"/>
        <w:rPr>
          <w:rFonts w:ascii="Times New Roman" w:hAnsi="Times New Roman" w:cs="Times New Roman"/>
          <w:b/>
          <w:sz w:val="24"/>
          <w:szCs w:val="24"/>
        </w:rPr>
      </w:pPr>
    </w:p>
    <w:p w:rsidR="00753726" w:rsidRPr="00753726" w:rsidRDefault="00753726" w:rsidP="00753726">
      <w:pPr>
        <w:spacing w:before="52"/>
        <w:ind w:right="89" w:firstLine="1560"/>
        <w:rPr>
          <w:rFonts w:ascii="Times New Roman" w:hAnsi="Times New Roman" w:cs="Times New Roman"/>
          <w:sz w:val="24"/>
          <w:szCs w:val="24"/>
        </w:rPr>
      </w:pPr>
    </w:p>
    <w:p w:rsidR="00753726" w:rsidRPr="00753726" w:rsidRDefault="00753726" w:rsidP="00753726">
      <w:pPr>
        <w:spacing w:before="52"/>
        <w:ind w:right="89" w:firstLine="1560"/>
        <w:rPr>
          <w:rFonts w:ascii="Times New Roman" w:hAnsi="Times New Roman" w:cs="Times New Roman"/>
          <w:sz w:val="24"/>
          <w:szCs w:val="24"/>
        </w:rPr>
      </w:pPr>
      <w:r w:rsidRPr="00753726">
        <w:rPr>
          <w:rFonts w:ascii="Times New Roman" w:hAnsi="Times New Roman" w:cs="Times New Roman"/>
          <w:sz w:val="24"/>
          <w:szCs w:val="24"/>
        </w:rPr>
        <w:t>Inicialmente, esta Comissão renova os voto de estima.</w:t>
      </w:r>
    </w:p>
    <w:p w:rsidR="00753726" w:rsidRDefault="00753726" w:rsidP="00753726">
      <w:pPr>
        <w:spacing w:before="52"/>
        <w:ind w:right="89"/>
        <w:rPr>
          <w:rFonts w:ascii="Times New Roman" w:hAnsi="Times New Roman" w:cs="Times New Roman"/>
          <w:b/>
          <w:sz w:val="24"/>
          <w:szCs w:val="24"/>
        </w:rPr>
      </w:pPr>
    </w:p>
    <w:p w:rsidR="00753726" w:rsidRPr="00753726" w:rsidRDefault="00753726" w:rsidP="00753726">
      <w:pPr>
        <w:spacing w:before="52"/>
        <w:ind w:right="89" w:firstLine="1560"/>
        <w:rPr>
          <w:rFonts w:ascii="Times New Roman" w:hAnsi="Times New Roman" w:cs="Times New Roman"/>
          <w:sz w:val="24"/>
          <w:szCs w:val="24"/>
        </w:rPr>
      </w:pPr>
      <w:r w:rsidRPr="00753726">
        <w:rPr>
          <w:rFonts w:ascii="Times New Roman" w:hAnsi="Times New Roman" w:cs="Times New Roman"/>
          <w:sz w:val="24"/>
          <w:szCs w:val="24"/>
        </w:rPr>
        <w:t>Considerando que não há neste Legislativo o Regime Próprio de Previdência;</w:t>
      </w:r>
    </w:p>
    <w:p w:rsidR="00753726" w:rsidRDefault="00753726" w:rsidP="00753726">
      <w:pPr>
        <w:spacing w:before="52"/>
        <w:ind w:right="89"/>
        <w:rPr>
          <w:rFonts w:ascii="Times New Roman" w:hAnsi="Times New Roman" w:cs="Times New Roman"/>
          <w:b/>
          <w:sz w:val="24"/>
          <w:szCs w:val="24"/>
        </w:rPr>
      </w:pPr>
    </w:p>
    <w:p w:rsidR="00753726" w:rsidRDefault="00753726" w:rsidP="00753726">
      <w:pPr>
        <w:spacing w:line="360" w:lineRule="auto"/>
        <w:ind w:firstLine="170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 w:bidi="ar-SA"/>
        </w:rPr>
      </w:pPr>
      <w:r w:rsidRPr="00753726">
        <w:rPr>
          <w:rFonts w:ascii="Times New Roman" w:hAnsi="Times New Roman" w:cs="Times New Roman"/>
          <w:sz w:val="24"/>
          <w:szCs w:val="24"/>
        </w:rPr>
        <w:t xml:space="preserve">Considerando que, conforme a Constituição Federal de 1988, </w:t>
      </w:r>
      <w:proofErr w:type="gramStart"/>
      <w:r w:rsidRPr="00753726">
        <w:rPr>
          <w:rFonts w:ascii="Times New Roman" w:hAnsi="Times New Roman" w:cs="Times New Roman"/>
          <w:sz w:val="24"/>
          <w:szCs w:val="24"/>
        </w:rPr>
        <w:t xml:space="preserve">e </w:t>
      </w:r>
      <w:r w:rsidRPr="00753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 w:bidi="ar-SA"/>
        </w:rPr>
        <w:t xml:space="preserve"> </w:t>
      </w:r>
      <w:proofErr w:type="spellStart"/>
      <w:r w:rsidRPr="00753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 w:bidi="ar-SA"/>
        </w:rPr>
        <w:t>conforme</w:t>
      </w:r>
      <w:proofErr w:type="spellEnd"/>
      <w:proofErr w:type="gramEnd"/>
      <w:r w:rsidRPr="00753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 w:bidi="ar-SA"/>
        </w:rPr>
        <w:t xml:space="preserve"> a </w:t>
      </w:r>
      <w:proofErr w:type="spellStart"/>
      <w:r w:rsidRPr="00753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 w:bidi="ar-SA"/>
        </w:rPr>
        <w:t>decisão</w:t>
      </w:r>
      <w:proofErr w:type="spellEnd"/>
      <w:r w:rsidRPr="00753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 w:bidi="ar-SA"/>
        </w:rPr>
        <w:t xml:space="preserve"> da 6.ª </w:t>
      </w:r>
      <w:proofErr w:type="spellStart"/>
      <w:r w:rsidRPr="00753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 w:bidi="ar-SA"/>
        </w:rPr>
        <w:t>Turma</w:t>
      </w:r>
      <w:proofErr w:type="spellEnd"/>
      <w:r w:rsidRPr="00753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 w:bidi="ar-SA"/>
        </w:rPr>
        <w:t xml:space="preserve"> do TRF da 1.ª </w:t>
      </w:r>
      <w:proofErr w:type="spellStart"/>
      <w:r w:rsidRPr="00753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 w:bidi="ar-SA"/>
        </w:rPr>
        <w:t>Região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 w:bidi="ar-SA"/>
        </w:rPr>
        <w:t xml:space="preserve">, se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 w:bidi="ar-SA"/>
        </w:rPr>
        <w:t>M</w:t>
      </w:r>
      <w:r w:rsidRPr="00753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 w:bidi="ar-SA"/>
        </w:rPr>
        <w:t>unicípio</w:t>
      </w:r>
      <w:proofErr w:type="spellEnd"/>
      <w:r w:rsidRPr="00753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 w:bidi="ar-SA"/>
        </w:rPr>
        <w:t xml:space="preserve"> </w:t>
      </w:r>
      <w:proofErr w:type="spellStart"/>
      <w:r w:rsidRPr="00753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 w:bidi="ar-SA"/>
        </w:rPr>
        <w:t>não</w:t>
      </w:r>
      <w:proofErr w:type="spellEnd"/>
      <w:r w:rsidRPr="00753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 w:bidi="ar-SA"/>
        </w:rPr>
        <w:t xml:space="preserve"> </w:t>
      </w:r>
      <w:proofErr w:type="spellStart"/>
      <w:r w:rsidRPr="00753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 w:bidi="ar-SA"/>
        </w:rPr>
        <w:t>possuir</w:t>
      </w:r>
      <w:proofErr w:type="spellEnd"/>
      <w:r w:rsidRPr="00753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 w:bidi="ar-SA"/>
        </w:rPr>
        <w:t xml:space="preserve"> regime </w:t>
      </w:r>
      <w:proofErr w:type="spellStart"/>
      <w:r w:rsidRPr="00753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 w:bidi="ar-SA"/>
        </w:rPr>
        <w:t>previdenciário</w:t>
      </w:r>
      <w:proofErr w:type="spellEnd"/>
      <w:r w:rsidRPr="00753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 w:bidi="ar-SA"/>
        </w:rPr>
        <w:t xml:space="preserve"> </w:t>
      </w:r>
      <w:proofErr w:type="spellStart"/>
      <w:r w:rsidRPr="00753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 w:bidi="ar-SA"/>
        </w:rPr>
        <w:t>próprio</w:t>
      </w:r>
      <w:proofErr w:type="spellEnd"/>
      <w:r w:rsidRPr="00753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 w:bidi="ar-SA"/>
        </w:rPr>
        <w:t xml:space="preserve">, </w:t>
      </w:r>
      <w:proofErr w:type="spellStart"/>
      <w:r w:rsidRPr="00753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 w:bidi="ar-SA"/>
        </w:rPr>
        <w:t>deve</w:t>
      </w:r>
      <w:proofErr w:type="spellEnd"/>
      <w:r w:rsidRPr="00753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 w:bidi="ar-SA"/>
        </w:rPr>
        <w:t xml:space="preserve"> </w:t>
      </w:r>
      <w:proofErr w:type="spellStart"/>
      <w:r w:rsidRPr="00753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 w:bidi="ar-SA"/>
        </w:rPr>
        <w:t>adotar</w:t>
      </w:r>
      <w:proofErr w:type="spellEnd"/>
      <w:r w:rsidRPr="00753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 w:bidi="ar-SA"/>
        </w:rPr>
        <w:t xml:space="preserve">, para </w:t>
      </w:r>
      <w:proofErr w:type="spellStart"/>
      <w:r w:rsidRPr="00753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 w:bidi="ar-SA"/>
        </w:rPr>
        <w:t>seus</w:t>
      </w:r>
      <w:proofErr w:type="spellEnd"/>
      <w:r w:rsidRPr="00753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 w:bidi="ar-SA"/>
        </w:rPr>
        <w:t xml:space="preserve"> </w:t>
      </w:r>
      <w:proofErr w:type="spellStart"/>
      <w:r w:rsidRPr="00753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 w:bidi="ar-SA"/>
        </w:rPr>
        <w:t>servidores</w:t>
      </w:r>
      <w:proofErr w:type="spellEnd"/>
      <w:r w:rsidRPr="00753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 w:bidi="ar-SA"/>
        </w:rPr>
        <w:t xml:space="preserve">, o Regime </w:t>
      </w:r>
      <w:proofErr w:type="spellStart"/>
      <w:r w:rsidRPr="00753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 w:bidi="ar-SA"/>
        </w:rPr>
        <w:t>Geral</w:t>
      </w:r>
      <w:proofErr w:type="spellEnd"/>
      <w:r w:rsidRPr="00753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 w:bidi="ar-SA"/>
        </w:rPr>
        <w:t xml:space="preserve"> da </w:t>
      </w:r>
      <w:proofErr w:type="spellStart"/>
      <w:r w:rsidRPr="00753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 w:bidi="ar-SA"/>
        </w:rPr>
        <w:t>Previdência</w:t>
      </w:r>
      <w:proofErr w:type="spellEnd"/>
      <w:r w:rsidRPr="00753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 w:bidi="ar-SA"/>
        </w:rPr>
        <w:t xml:space="preserve"> Social (RGPS)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 w:bidi="ar-SA"/>
        </w:rPr>
        <w:t>;</w:t>
      </w:r>
    </w:p>
    <w:p w:rsidR="00753726" w:rsidRPr="00753726" w:rsidRDefault="00753726" w:rsidP="00753726">
      <w:pPr>
        <w:spacing w:line="360" w:lineRule="auto"/>
        <w:ind w:firstLine="1701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 w:bidi="ar-SA"/>
        </w:rPr>
        <w:t>Esta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 w:bidi="ar-SA"/>
        </w:rPr>
        <w:t>Comissão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 w:bidi="ar-SA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 w:bidi="ar-SA"/>
        </w:rPr>
        <w:t>Concurso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 w:bidi="ar-SA"/>
        </w:rPr>
        <w:t>P</w:t>
      </w:r>
      <w:r w:rsidR="005861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 w:bidi="ar-SA"/>
        </w:rPr>
        <w:t>úblico</w:t>
      </w:r>
      <w:proofErr w:type="spellEnd"/>
      <w:r w:rsidR="005861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 w:bidi="ar-SA"/>
        </w:rPr>
        <w:t xml:space="preserve"> </w:t>
      </w:r>
      <w:proofErr w:type="spellStart"/>
      <w:r w:rsidR="005861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 w:bidi="ar-SA"/>
        </w:rPr>
        <w:t>vem</w:t>
      </w:r>
      <w:proofErr w:type="spellEnd"/>
      <w:r w:rsidR="005861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 w:bidi="ar-SA"/>
        </w:rPr>
        <w:t xml:space="preserve"> </w:t>
      </w:r>
      <w:proofErr w:type="spellStart"/>
      <w:r w:rsidR="005861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 w:bidi="ar-SA"/>
        </w:rPr>
        <w:t>requer</w:t>
      </w:r>
      <w:proofErr w:type="spellEnd"/>
      <w:r w:rsidR="005861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 w:bidi="ar-SA"/>
        </w:rPr>
        <w:t xml:space="preserve"> a </w:t>
      </w:r>
      <w:proofErr w:type="spellStart"/>
      <w:r w:rsidR="005861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 w:bidi="ar-SA"/>
        </w:rPr>
        <w:t>retificação</w:t>
      </w:r>
      <w:proofErr w:type="spellEnd"/>
      <w:r w:rsidR="005861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 w:bidi="ar-SA"/>
        </w:rPr>
        <w:t xml:space="preserve"> dos </w:t>
      </w:r>
      <w:proofErr w:type="spellStart"/>
      <w:r w:rsidR="005861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 w:bidi="ar-SA"/>
        </w:rPr>
        <w:t>seguintes</w:t>
      </w:r>
      <w:proofErr w:type="spellEnd"/>
      <w:r w:rsidR="005861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 w:bidi="ar-SA"/>
        </w:rPr>
        <w:t xml:space="preserve"> </w:t>
      </w:r>
      <w:proofErr w:type="spellStart"/>
      <w:r w:rsidR="005861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 w:bidi="ar-SA"/>
        </w:rPr>
        <w:t>ítens</w:t>
      </w:r>
      <w:proofErr w:type="spellEnd"/>
      <w:r w:rsidR="005861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 w:bidi="ar-SA"/>
        </w:rPr>
        <w:t>:</w:t>
      </w:r>
    </w:p>
    <w:p w:rsidR="00753726" w:rsidRPr="00753726" w:rsidRDefault="00753726" w:rsidP="00753726">
      <w:pPr>
        <w:rPr>
          <w:rFonts w:ascii="Times New Roman" w:eastAsia="Times New Roman" w:hAnsi="Times New Roman" w:cs="Times New Roman"/>
          <w:sz w:val="20"/>
          <w:szCs w:val="20"/>
          <w:lang w:val="en-US" w:eastAsia="en-US" w:bidi="ar-SA"/>
        </w:rPr>
      </w:pPr>
    </w:p>
    <w:p w:rsidR="00753726" w:rsidRDefault="005861FB" w:rsidP="00753726">
      <w:pPr>
        <w:spacing w:before="52"/>
        <w:ind w:right="8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Onde se lê:</w:t>
      </w:r>
    </w:p>
    <w:p w:rsidR="00753726" w:rsidRPr="00753726" w:rsidRDefault="00753726" w:rsidP="00753726">
      <w:pPr>
        <w:spacing w:before="52"/>
        <w:ind w:right="89"/>
        <w:rPr>
          <w:rFonts w:ascii="Times New Roman" w:hAnsi="Times New Roman" w:cs="Times New Roman"/>
          <w:b/>
          <w:sz w:val="24"/>
          <w:szCs w:val="24"/>
        </w:rPr>
      </w:pPr>
    </w:p>
    <w:p w:rsidR="00753726" w:rsidRDefault="00753726" w:rsidP="00753726">
      <w:pPr>
        <w:spacing w:before="52"/>
        <w:ind w:right="89"/>
        <w:rPr>
          <w:rFonts w:asciiTheme="minorHAnsi" w:hAnsiTheme="minorHAnsi" w:cstheme="minorHAnsi"/>
          <w:b/>
          <w:sz w:val="24"/>
          <w:szCs w:val="24"/>
        </w:rPr>
      </w:pPr>
    </w:p>
    <w:p w:rsidR="00753726" w:rsidRDefault="00753726" w:rsidP="00753726">
      <w:pPr>
        <w:spacing w:before="52" w:line="360" w:lineRule="auto"/>
        <w:ind w:right="89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53726">
        <w:rPr>
          <w:rFonts w:ascii="Times New Roman" w:hAnsi="Times New Roman" w:cs="Times New Roman"/>
          <w:b/>
          <w:sz w:val="24"/>
          <w:szCs w:val="24"/>
        </w:rPr>
        <w:t>PAULO HENRIQUE FERRARI</w:t>
      </w:r>
      <w:r w:rsidRPr="00753726">
        <w:rPr>
          <w:rFonts w:ascii="Times New Roman" w:hAnsi="Times New Roman" w:cs="Times New Roman"/>
          <w:sz w:val="24"/>
          <w:szCs w:val="24"/>
        </w:rPr>
        <w:t xml:space="preserve">, Presidente  da Câmara Municipal de São Felipe D’Oeste, Estado de Rondônia, usando das atribuições que lhe são conferidas por lei, em conjunto com a </w:t>
      </w:r>
      <w:r w:rsidRPr="00753726">
        <w:rPr>
          <w:rFonts w:ascii="Times New Roman" w:hAnsi="Times New Roman" w:cs="Times New Roman"/>
          <w:b/>
          <w:sz w:val="24"/>
          <w:szCs w:val="24"/>
        </w:rPr>
        <w:t xml:space="preserve">COMISSÃO ESPECIAL PARA SUPERVISIONAR E ACOMPANHAR A REALIZAÇÃO DO CONCURSO PÚBLICO MUNICIPAL, </w:t>
      </w:r>
      <w:r w:rsidRPr="00753726">
        <w:rPr>
          <w:rFonts w:ascii="Times New Roman" w:hAnsi="Times New Roman" w:cs="Times New Roman"/>
          <w:sz w:val="24"/>
          <w:szCs w:val="24"/>
        </w:rPr>
        <w:t xml:space="preserve">nomeada pela </w:t>
      </w:r>
      <w:r w:rsidR="002A701C">
        <w:rPr>
          <w:rFonts w:ascii="Times New Roman" w:hAnsi="Times New Roman" w:cs="Times New Roman"/>
          <w:sz w:val="24"/>
          <w:szCs w:val="24"/>
        </w:rPr>
        <w:t xml:space="preserve">Portaria nº </w:t>
      </w:r>
      <w:r w:rsidR="002A701C">
        <w:t>001 de 29 de setembro de 2020</w:t>
      </w:r>
      <w:r w:rsidRPr="00753726">
        <w:rPr>
          <w:rFonts w:ascii="Times New Roman" w:hAnsi="Times New Roman" w:cs="Times New Roman"/>
          <w:sz w:val="24"/>
          <w:szCs w:val="24"/>
        </w:rPr>
        <w:t xml:space="preserve">, mediante as condições estipuladas neste Edital e demais disposições legais aplicáveis, </w:t>
      </w:r>
      <w:r w:rsidRPr="00753726">
        <w:rPr>
          <w:rFonts w:ascii="Times New Roman" w:hAnsi="Times New Roman" w:cs="Times New Roman"/>
          <w:b/>
          <w:sz w:val="24"/>
          <w:szCs w:val="24"/>
        </w:rPr>
        <w:t>TORNA PÚBLICO</w:t>
      </w:r>
      <w:r w:rsidRPr="00753726">
        <w:rPr>
          <w:rFonts w:ascii="Times New Roman" w:hAnsi="Times New Roman" w:cs="Times New Roman"/>
          <w:sz w:val="24"/>
          <w:szCs w:val="24"/>
        </w:rPr>
        <w:t xml:space="preserve">, aos interessados, que estarão abertas as inscrições para o </w:t>
      </w:r>
      <w:r w:rsidRPr="00753726">
        <w:rPr>
          <w:rFonts w:ascii="Times New Roman" w:hAnsi="Times New Roman" w:cs="Times New Roman"/>
          <w:b/>
          <w:sz w:val="24"/>
          <w:szCs w:val="24"/>
        </w:rPr>
        <w:t>CONCURSO PÚBLICO</w:t>
      </w:r>
      <w:r w:rsidRPr="00753726">
        <w:rPr>
          <w:rFonts w:ascii="Times New Roman" w:hAnsi="Times New Roman" w:cs="Times New Roman"/>
          <w:sz w:val="24"/>
          <w:szCs w:val="24"/>
        </w:rPr>
        <w:t xml:space="preserve">, destinado a selecionar candidatos para o ingresso no quadro permanente da Câmara Municipal de São Felipe D’Oeste/RO, cujos candidatos aprovados no presente concurso, </w:t>
      </w:r>
      <w:r w:rsidRPr="005861FB">
        <w:rPr>
          <w:rFonts w:ascii="Times New Roman" w:hAnsi="Times New Roman" w:cs="Times New Roman"/>
          <w:b/>
          <w:color w:val="FF0000"/>
          <w:sz w:val="24"/>
          <w:szCs w:val="24"/>
        </w:rPr>
        <w:t>ficarão vinculados junto ao Regime Próprio da Previdência Social - RPPS, conforme abaixo:</w:t>
      </w:r>
    </w:p>
    <w:p w:rsidR="005861FB" w:rsidRDefault="005861FB" w:rsidP="00753726">
      <w:pPr>
        <w:spacing w:before="52" w:line="360" w:lineRule="auto"/>
        <w:ind w:right="89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A701C" w:rsidRDefault="002A701C" w:rsidP="00753726">
      <w:pPr>
        <w:spacing w:before="52" w:line="360" w:lineRule="auto"/>
        <w:ind w:right="89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</w:p>
    <w:p w:rsidR="005861FB" w:rsidRDefault="005861FB" w:rsidP="00753726">
      <w:pPr>
        <w:spacing w:before="52" w:line="360" w:lineRule="auto"/>
        <w:ind w:right="8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Passa a ler:</w:t>
      </w:r>
    </w:p>
    <w:p w:rsidR="005861FB" w:rsidRDefault="005861FB" w:rsidP="005861FB">
      <w:pPr>
        <w:spacing w:before="52" w:line="360" w:lineRule="auto"/>
        <w:ind w:right="89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53726">
        <w:rPr>
          <w:rFonts w:ascii="Times New Roman" w:hAnsi="Times New Roman" w:cs="Times New Roman"/>
          <w:b/>
          <w:sz w:val="24"/>
          <w:szCs w:val="24"/>
        </w:rPr>
        <w:t>PAULO HENRIQUE FERRARI</w:t>
      </w:r>
      <w:r w:rsidRPr="00753726">
        <w:rPr>
          <w:rFonts w:ascii="Times New Roman" w:hAnsi="Times New Roman" w:cs="Times New Roman"/>
          <w:sz w:val="24"/>
          <w:szCs w:val="24"/>
        </w:rPr>
        <w:t xml:space="preserve">, Presidente  da Câmara Municipal de São Felipe D’Oeste, Estado de Rondônia, usando das atribuições que lhe são conferidas por lei, em conjunto com a </w:t>
      </w:r>
      <w:r w:rsidRPr="00753726">
        <w:rPr>
          <w:rFonts w:ascii="Times New Roman" w:hAnsi="Times New Roman" w:cs="Times New Roman"/>
          <w:b/>
          <w:sz w:val="24"/>
          <w:szCs w:val="24"/>
        </w:rPr>
        <w:t xml:space="preserve">COMISSÃO ESPECIAL PARA SUPERVISIONAR E ACOMPANHAR A REALIZAÇÃO DO CONCURSO PÚBLICO MUNICIPAL, </w:t>
      </w:r>
      <w:r w:rsidRPr="00753726">
        <w:rPr>
          <w:rFonts w:ascii="Times New Roman" w:hAnsi="Times New Roman" w:cs="Times New Roman"/>
          <w:sz w:val="24"/>
          <w:szCs w:val="24"/>
        </w:rPr>
        <w:t xml:space="preserve">nomeada pela </w:t>
      </w:r>
      <w:r w:rsidR="002A701C">
        <w:rPr>
          <w:rFonts w:ascii="Times New Roman" w:hAnsi="Times New Roman" w:cs="Times New Roman"/>
          <w:sz w:val="24"/>
          <w:szCs w:val="24"/>
        </w:rPr>
        <w:t xml:space="preserve">Portaria nº </w:t>
      </w:r>
      <w:r w:rsidR="002A701C">
        <w:t>001 de 29 de setembro de 2020</w:t>
      </w:r>
      <w:r w:rsidRPr="00753726">
        <w:rPr>
          <w:rFonts w:ascii="Times New Roman" w:hAnsi="Times New Roman" w:cs="Times New Roman"/>
          <w:sz w:val="24"/>
          <w:szCs w:val="24"/>
        </w:rPr>
        <w:t xml:space="preserve">, mediante as condições estipuladas neste Edital e demais disposições legais aplicáveis, </w:t>
      </w:r>
      <w:r w:rsidRPr="00753726">
        <w:rPr>
          <w:rFonts w:ascii="Times New Roman" w:hAnsi="Times New Roman" w:cs="Times New Roman"/>
          <w:b/>
          <w:sz w:val="24"/>
          <w:szCs w:val="24"/>
        </w:rPr>
        <w:t>TORNA PÚBLICO</w:t>
      </w:r>
      <w:r w:rsidRPr="00753726">
        <w:rPr>
          <w:rFonts w:ascii="Times New Roman" w:hAnsi="Times New Roman" w:cs="Times New Roman"/>
          <w:sz w:val="24"/>
          <w:szCs w:val="24"/>
        </w:rPr>
        <w:t xml:space="preserve">, aos interessados, que estarão abertas as inscrições para o </w:t>
      </w:r>
      <w:r w:rsidRPr="00753726">
        <w:rPr>
          <w:rFonts w:ascii="Times New Roman" w:hAnsi="Times New Roman" w:cs="Times New Roman"/>
          <w:b/>
          <w:sz w:val="24"/>
          <w:szCs w:val="24"/>
        </w:rPr>
        <w:t>CONCURSO PÚBLICO</w:t>
      </w:r>
      <w:r w:rsidRPr="00753726">
        <w:rPr>
          <w:rFonts w:ascii="Times New Roman" w:hAnsi="Times New Roman" w:cs="Times New Roman"/>
          <w:sz w:val="24"/>
          <w:szCs w:val="24"/>
        </w:rPr>
        <w:t xml:space="preserve">, destinado a selecionar candidatos para o ingresso no quadro permanente da Câmara Municipal de São Felipe D’Oeste/RO, cujos candidatos aprovados no presente concurso, </w:t>
      </w:r>
      <w:r w:rsidRPr="005861F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ficarão vinculados junto ao Regime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Geral da Previdência Social - RG</w:t>
      </w:r>
      <w:r w:rsidRPr="005861FB">
        <w:rPr>
          <w:rFonts w:ascii="Times New Roman" w:hAnsi="Times New Roman" w:cs="Times New Roman"/>
          <w:b/>
          <w:color w:val="FF0000"/>
          <w:sz w:val="24"/>
          <w:szCs w:val="24"/>
        </w:rPr>
        <w:t>PS, conforme abaixo:</w:t>
      </w:r>
    </w:p>
    <w:p w:rsidR="005861FB" w:rsidRDefault="005861FB" w:rsidP="00753726">
      <w:pPr>
        <w:spacing w:before="52" w:line="360" w:lineRule="auto"/>
        <w:ind w:right="89"/>
        <w:rPr>
          <w:rFonts w:ascii="Times New Roman" w:hAnsi="Times New Roman" w:cs="Times New Roman"/>
          <w:sz w:val="24"/>
          <w:szCs w:val="24"/>
        </w:rPr>
      </w:pPr>
    </w:p>
    <w:p w:rsidR="005861FB" w:rsidRPr="005861FB" w:rsidRDefault="005861FB" w:rsidP="00753726">
      <w:pPr>
        <w:spacing w:before="52" w:line="360" w:lineRule="auto"/>
        <w:ind w:right="89"/>
        <w:rPr>
          <w:rFonts w:ascii="Times New Roman" w:hAnsi="Times New Roman" w:cs="Times New Roman"/>
          <w:b/>
          <w:sz w:val="24"/>
          <w:szCs w:val="24"/>
        </w:rPr>
      </w:pPr>
      <w:r w:rsidRPr="005861FB">
        <w:rPr>
          <w:rFonts w:ascii="Times New Roman" w:hAnsi="Times New Roman" w:cs="Times New Roman"/>
          <w:b/>
          <w:sz w:val="24"/>
          <w:szCs w:val="24"/>
        </w:rPr>
        <w:t xml:space="preserve">Onde se lê: </w:t>
      </w:r>
    </w:p>
    <w:p w:rsidR="00F43058" w:rsidRPr="00753726" w:rsidRDefault="00F43058" w:rsidP="007537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53726" w:rsidRDefault="00753726" w:rsidP="00753726">
      <w:pPr>
        <w:widowControl w:val="0"/>
        <w:autoSpaceDE w:val="0"/>
        <w:autoSpaceDN w:val="0"/>
        <w:adjustRightInd w:val="0"/>
        <w:spacing w:after="240" w:line="360" w:lineRule="auto"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</w:pPr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16.3.6. A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presença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de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doenças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,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sinais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ou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sintomas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,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deficiência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física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,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ou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outra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patologia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constatada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na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apresentação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dos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exames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exigidos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no item 15.3 e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demais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exigências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deste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Edital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,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na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ocasião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de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não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impedimento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da posse, </w:t>
      </w:r>
      <w:proofErr w:type="spellStart"/>
      <w:r w:rsidRPr="005861FB"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val="en-US" w:eastAsia="en-US" w:bidi="ar-SA"/>
        </w:rPr>
        <w:t>ficarão</w:t>
      </w:r>
      <w:proofErr w:type="spellEnd"/>
      <w:r w:rsidRPr="005861FB"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val="en-US" w:eastAsia="en-US" w:bidi="ar-SA"/>
        </w:rPr>
        <w:t xml:space="preserve"> </w:t>
      </w:r>
      <w:proofErr w:type="spellStart"/>
      <w:r w:rsidRPr="005861FB"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val="en-US" w:eastAsia="en-US" w:bidi="ar-SA"/>
        </w:rPr>
        <w:t>condicionados</w:t>
      </w:r>
      <w:proofErr w:type="spellEnd"/>
      <w:r w:rsidRPr="005861FB"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val="en-US" w:eastAsia="en-US" w:bidi="ar-SA"/>
        </w:rPr>
        <w:t xml:space="preserve"> a </w:t>
      </w:r>
      <w:proofErr w:type="spellStart"/>
      <w:r w:rsidRPr="005861FB"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val="en-US" w:eastAsia="en-US" w:bidi="ar-SA"/>
        </w:rPr>
        <w:t>legislação</w:t>
      </w:r>
      <w:proofErr w:type="spellEnd"/>
      <w:r w:rsidRPr="005861FB"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val="en-US" w:eastAsia="en-US" w:bidi="ar-SA"/>
        </w:rPr>
        <w:t xml:space="preserve"> do Regime </w:t>
      </w:r>
      <w:proofErr w:type="spellStart"/>
      <w:r w:rsidRPr="005861FB"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val="en-US" w:eastAsia="en-US" w:bidi="ar-SA"/>
        </w:rPr>
        <w:t>Próprio</w:t>
      </w:r>
      <w:proofErr w:type="spellEnd"/>
      <w:r w:rsidRPr="005861FB"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val="en-US" w:eastAsia="en-US" w:bidi="ar-SA"/>
        </w:rPr>
        <w:t xml:space="preserve"> de </w:t>
      </w:r>
      <w:proofErr w:type="spellStart"/>
      <w:r w:rsidRPr="005861FB"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val="en-US" w:eastAsia="en-US" w:bidi="ar-SA"/>
        </w:rPr>
        <w:t>Previdência</w:t>
      </w:r>
      <w:proofErr w:type="spellEnd"/>
      <w:r w:rsidRPr="005861FB"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val="en-US" w:eastAsia="en-US" w:bidi="ar-SA"/>
        </w:rPr>
        <w:t xml:space="preserve"> do </w:t>
      </w:r>
      <w:proofErr w:type="spellStart"/>
      <w:r w:rsidRPr="005861FB"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val="en-US" w:eastAsia="en-US" w:bidi="ar-SA"/>
        </w:rPr>
        <w:t>Município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, e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outras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que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tratam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das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regras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dos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benefícios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de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licença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médica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e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aposentadoria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por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invalidez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. </w:t>
      </w:r>
    </w:p>
    <w:p w:rsidR="005861FB" w:rsidRDefault="005861FB" w:rsidP="00753726">
      <w:pPr>
        <w:widowControl w:val="0"/>
        <w:autoSpaceDE w:val="0"/>
        <w:autoSpaceDN w:val="0"/>
        <w:adjustRightInd w:val="0"/>
        <w:spacing w:after="240" w:line="360" w:lineRule="auto"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</w:pPr>
    </w:p>
    <w:p w:rsidR="005861FB" w:rsidRDefault="005861FB" w:rsidP="00753726">
      <w:pPr>
        <w:widowControl w:val="0"/>
        <w:autoSpaceDE w:val="0"/>
        <w:autoSpaceDN w:val="0"/>
        <w:adjustRightInd w:val="0"/>
        <w:spacing w:after="240" w:line="360" w:lineRule="auto"/>
        <w:ind w:right="0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 w:eastAsia="en-US" w:bidi="ar-SA"/>
        </w:rPr>
      </w:pPr>
      <w:proofErr w:type="spellStart"/>
      <w:r w:rsidRPr="005861FB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 w:eastAsia="en-US" w:bidi="ar-SA"/>
        </w:rPr>
        <w:t>Passa</w:t>
      </w:r>
      <w:proofErr w:type="spellEnd"/>
      <w:r w:rsidRPr="005861FB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 w:eastAsia="en-US" w:bidi="ar-SA"/>
        </w:rPr>
        <w:t xml:space="preserve"> a </w:t>
      </w:r>
      <w:proofErr w:type="spellStart"/>
      <w:r w:rsidRPr="005861FB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 w:eastAsia="en-US" w:bidi="ar-SA"/>
        </w:rPr>
        <w:t>ler</w:t>
      </w:r>
      <w:proofErr w:type="spellEnd"/>
      <w:r w:rsidRPr="005861FB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 w:eastAsia="en-US" w:bidi="ar-SA"/>
        </w:rPr>
        <w:t xml:space="preserve">: </w:t>
      </w:r>
    </w:p>
    <w:p w:rsidR="005861FB" w:rsidRDefault="005861FB" w:rsidP="005861FB">
      <w:pPr>
        <w:widowControl w:val="0"/>
        <w:autoSpaceDE w:val="0"/>
        <w:autoSpaceDN w:val="0"/>
        <w:adjustRightInd w:val="0"/>
        <w:spacing w:after="240" w:line="360" w:lineRule="auto"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</w:pPr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16.3.6. A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presença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de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doenças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,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sinais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ou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sintomas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,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deficiência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física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,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ou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outra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patologia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constatada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na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apresentação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dos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exames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exigidos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no item 15.3 e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demais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exigências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deste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Edital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,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na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ocasião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de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não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impedimento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da posse, </w:t>
      </w:r>
      <w:proofErr w:type="spellStart"/>
      <w:r w:rsidRPr="005861FB"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val="en-US" w:eastAsia="en-US" w:bidi="ar-SA"/>
        </w:rPr>
        <w:t>ficarão</w:t>
      </w:r>
      <w:proofErr w:type="spellEnd"/>
      <w:r w:rsidRPr="005861FB"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val="en-US" w:eastAsia="en-US" w:bidi="ar-SA"/>
        </w:rPr>
        <w:t xml:space="preserve"> </w:t>
      </w:r>
      <w:proofErr w:type="spellStart"/>
      <w:r w:rsidRPr="005861FB"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val="en-US" w:eastAsia="en-US" w:bidi="ar-SA"/>
        </w:rPr>
        <w:t>condicionados</w:t>
      </w:r>
      <w:proofErr w:type="spellEnd"/>
      <w:r w:rsidRPr="005861FB"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val="en-US" w:eastAsia="en-US" w:bidi="ar-SA"/>
        </w:rPr>
        <w:t xml:space="preserve"> a </w:t>
      </w:r>
      <w:proofErr w:type="spellStart"/>
      <w:r w:rsidRPr="005861FB"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val="en-US" w:eastAsia="en-US" w:bidi="ar-SA"/>
        </w:rPr>
        <w:t>legislação</w:t>
      </w:r>
      <w:proofErr w:type="spellEnd"/>
      <w:r w:rsidRPr="005861FB"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val="en-US" w:eastAsia="en-US" w:bidi="ar-SA"/>
        </w:rPr>
        <w:t xml:space="preserve"> do Regime </w:t>
      </w:r>
      <w:proofErr w:type="spellStart"/>
      <w:r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val="en-US" w:eastAsia="en-US" w:bidi="ar-SA"/>
        </w:rPr>
        <w:t>Geral</w:t>
      </w:r>
      <w:proofErr w:type="spellEnd"/>
      <w:r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val="en-US" w:eastAsia="en-US" w:bidi="ar-SA"/>
        </w:rPr>
        <w:t xml:space="preserve"> de </w:t>
      </w:r>
      <w:proofErr w:type="spellStart"/>
      <w:r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val="en-US" w:eastAsia="en-US" w:bidi="ar-SA"/>
        </w:rPr>
        <w:t>Previdência</w:t>
      </w:r>
      <w:proofErr w:type="spellEnd"/>
      <w:r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val="en-US" w:eastAsia="en-US" w:bidi="ar-SA"/>
        </w:rPr>
        <w:t xml:space="preserve"> Social </w:t>
      </w:r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e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outras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que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tratam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das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regras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dos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benefícios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de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licença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médica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e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aposentadoria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por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invalidez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. </w:t>
      </w:r>
    </w:p>
    <w:p w:rsidR="005861FB" w:rsidRDefault="005861FB" w:rsidP="005861FB">
      <w:pPr>
        <w:widowControl w:val="0"/>
        <w:autoSpaceDE w:val="0"/>
        <w:autoSpaceDN w:val="0"/>
        <w:adjustRightInd w:val="0"/>
        <w:spacing w:after="240" w:line="360" w:lineRule="auto"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</w:pPr>
    </w:p>
    <w:p w:rsidR="005861FB" w:rsidRDefault="005861FB" w:rsidP="00753726">
      <w:pPr>
        <w:widowControl w:val="0"/>
        <w:autoSpaceDE w:val="0"/>
        <w:autoSpaceDN w:val="0"/>
        <w:adjustRightInd w:val="0"/>
        <w:spacing w:after="240" w:line="360" w:lineRule="auto"/>
        <w:ind w:right="0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 w:eastAsia="en-US" w:bidi="ar-SA"/>
        </w:rPr>
      </w:pPr>
      <w:proofErr w:type="spellStart"/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 w:eastAsia="en-US" w:bidi="ar-SA"/>
        </w:rPr>
        <w:t>Onde</w:t>
      </w:r>
      <w:proofErr w:type="spellEnd"/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 w:eastAsia="en-US" w:bidi="ar-SA"/>
        </w:rPr>
        <w:t xml:space="preserve"> se </w:t>
      </w:r>
      <w:proofErr w:type="spellStart"/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 w:eastAsia="en-US" w:bidi="ar-SA"/>
        </w:rPr>
        <w:t>lê</w:t>
      </w:r>
      <w:proofErr w:type="spellEnd"/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 w:eastAsia="en-US" w:bidi="ar-SA"/>
        </w:rPr>
        <w:t xml:space="preserve">: </w:t>
      </w:r>
    </w:p>
    <w:p w:rsidR="005861FB" w:rsidRPr="005861FB" w:rsidRDefault="005861FB" w:rsidP="005861FB">
      <w:pPr>
        <w:widowControl w:val="0"/>
        <w:autoSpaceDE w:val="0"/>
        <w:autoSpaceDN w:val="0"/>
        <w:adjustRightInd w:val="0"/>
        <w:spacing w:after="240" w:line="360" w:lineRule="auto"/>
        <w:ind w:right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</w:pPr>
      <w:r w:rsidRPr="005861FB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US" w:eastAsia="en-US" w:bidi="ar-SA"/>
        </w:rPr>
        <w:lastRenderedPageBreak/>
        <w:t xml:space="preserve">17. DO REGIME JURÍDICO DE TRABALHO E DO REGIMA PREVIDENCIÁRIO </w:t>
      </w:r>
    </w:p>
    <w:p w:rsidR="005861FB" w:rsidRDefault="005861FB" w:rsidP="005861FB">
      <w:pPr>
        <w:widowControl w:val="0"/>
        <w:autoSpaceDE w:val="0"/>
        <w:autoSpaceDN w:val="0"/>
        <w:adjustRightInd w:val="0"/>
        <w:spacing w:after="240" w:line="360" w:lineRule="auto"/>
        <w:ind w:right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</w:pPr>
      <w:r w:rsidRPr="005861FB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17.1. As </w:t>
      </w:r>
      <w:proofErr w:type="spellStart"/>
      <w:r w:rsidRPr="005861FB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contratações</w:t>
      </w:r>
      <w:proofErr w:type="spellEnd"/>
      <w:r w:rsidRPr="005861FB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dos </w:t>
      </w:r>
      <w:proofErr w:type="spellStart"/>
      <w:r w:rsidRPr="005861FB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candidatos</w:t>
      </w:r>
      <w:proofErr w:type="spellEnd"/>
      <w:r w:rsidRPr="005861FB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5861FB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aprovados</w:t>
      </w:r>
      <w:proofErr w:type="spellEnd"/>
      <w:r w:rsidRPr="005861FB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5861FB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neste</w:t>
      </w:r>
      <w:proofErr w:type="spellEnd"/>
      <w:r w:rsidRPr="005861FB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CONCURSO PÚBLICO </w:t>
      </w:r>
      <w:proofErr w:type="spellStart"/>
      <w:r w:rsidRPr="005861FB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terão</w:t>
      </w:r>
      <w:proofErr w:type="spellEnd"/>
      <w:r w:rsidRPr="005861FB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regime </w:t>
      </w:r>
      <w:proofErr w:type="spellStart"/>
      <w:r w:rsidRPr="005861FB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jurídico</w:t>
      </w:r>
      <w:proofErr w:type="spellEnd"/>
      <w:r w:rsidRPr="005861FB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5861FB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estatutário</w:t>
      </w:r>
      <w:proofErr w:type="spellEnd"/>
      <w:r w:rsidRPr="005861FB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e </w:t>
      </w:r>
      <w:proofErr w:type="spellStart"/>
      <w:r w:rsidRPr="005861FB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ficarão</w:t>
      </w:r>
      <w:proofErr w:type="spellEnd"/>
      <w:r w:rsidRPr="005861FB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5861FB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vinculadas</w:t>
      </w:r>
      <w:proofErr w:type="spellEnd"/>
      <w:r w:rsidRPr="005861FB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5861FB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ao</w:t>
      </w:r>
      <w:proofErr w:type="spellEnd"/>
      <w:r w:rsidRPr="005861FB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r w:rsidRPr="005861FB">
        <w:rPr>
          <w:rFonts w:ascii="Times New Roman" w:eastAsiaTheme="minorEastAsia" w:hAnsi="Times New Roman" w:cs="Times New Roman"/>
          <w:b/>
          <w:bCs/>
          <w:color w:val="FF0000"/>
          <w:sz w:val="24"/>
          <w:szCs w:val="24"/>
          <w:lang w:val="en-US" w:eastAsia="en-US" w:bidi="ar-SA"/>
        </w:rPr>
        <w:t xml:space="preserve">RPPS - Regime </w:t>
      </w:r>
      <w:proofErr w:type="spellStart"/>
      <w:r w:rsidRPr="005861FB">
        <w:rPr>
          <w:rFonts w:ascii="Times New Roman" w:eastAsiaTheme="minorEastAsia" w:hAnsi="Times New Roman" w:cs="Times New Roman"/>
          <w:b/>
          <w:bCs/>
          <w:color w:val="FF0000"/>
          <w:sz w:val="24"/>
          <w:szCs w:val="24"/>
          <w:lang w:val="en-US" w:eastAsia="en-US" w:bidi="ar-SA"/>
        </w:rPr>
        <w:t>Próprio</w:t>
      </w:r>
      <w:proofErr w:type="spellEnd"/>
      <w:r w:rsidRPr="005861FB">
        <w:rPr>
          <w:rFonts w:ascii="Times New Roman" w:eastAsiaTheme="minorEastAsia" w:hAnsi="Times New Roman" w:cs="Times New Roman"/>
          <w:b/>
          <w:bCs/>
          <w:color w:val="FF0000"/>
          <w:sz w:val="24"/>
          <w:szCs w:val="24"/>
          <w:lang w:val="en-US" w:eastAsia="en-US" w:bidi="ar-SA"/>
        </w:rPr>
        <w:t xml:space="preserve"> de </w:t>
      </w:r>
      <w:proofErr w:type="spellStart"/>
      <w:r w:rsidRPr="005861FB">
        <w:rPr>
          <w:rFonts w:ascii="Times New Roman" w:eastAsiaTheme="minorEastAsia" w:hAnsi="Times New Roman" w:cs="Times New Roman"/>
          <w:b/>
          <w:bCs/>
          <w:color w:val="FF0000"/>
          <w:sz w:val="24"/>
          <w:szCs w:val="24"/>
          <w:lang w:val="en-US" w:eastAsia="en-US" w:bidi="ar-SA"/>
        </w:rPr>
        <w:t>Previdência</w:t>
      </w:r>
      <w:proofErr w:type="spellEnd"/>
      <w:r w:rsidRPr="005861FB">
        <w:rPr>
          <w:rFonts w:ascii="Times New Roman" w:eastAsiaTheme="minorEastAsia" w:hAnsi="Times New Roman" w:cs="Times New Roman"/>
          <w:b/>
          <w:bCs/>
          <w:color w:val="FF0000"/>
          <w:sz w:val="24"/>
          <w:szCs w:val="24"/>
          <w:lang w:val="en-US" w:eastAsia="en-US" w:bidi="ar-SA"/>
        </w:rPr>
        <w:t xml:space="preserve"> Social da </w:t>
      </w:r>
      <w:proofErr w:type="spellStart"/>
      <w:r w:rsidRPr="005861FB">
        <w:rPr>
          <w:rFonts w:ascii="Times New Roman" w:eastAsiaTheme="minorEastAsia" w:hAnsi="Times New Roman" w:cs="Times New Roman"/>
          <w:b/>
          <w:bCs/>
          <w:color w:val="FF0000"/>
          <w:sz w:val="24"/>
          <w:szCs w:val="24"/>
          <w:lang w:val="en-US" w:eastAsia="en-US" w:bidi="ar-SA"/>
        </w:rPr>
        <w:t>Câmara</w:t>
      </w:r>
      <w:proofErr w:type="spellEnd"/>
      <w:r w:rsidRPr="005861FB">
        <w:rPr>
          <w:rFonts w:ascii="Times New Roman" w:eastAsiaTheme="minorEastAsia" w:hAnsi="Times New Roman" w:cs="Times New Roman"/>
          <w:b/>
          <w:bCs/>
          <w:color w:val="FF0000"/>
          <w:sz w:val="24"/>
          <w:szCs w:val="24"/>
          <w:lang w:val="en-US" w:eastAsia="en-US" w:bidi="ar-SA"/>
        </w:rPr>
        <w:t xml:space="preserve"> Municipal de São Felipe </w:t>
      </w:r>
      <w:proofErr w:type="spellStart"/>
      <w:r w:rsidRPr="005861FB">
        <w:rPr>
          <w:rFonts w:ascii="Times New Roman" w:eastAsiaTheme="minorEastAsia" w:hAnsi="Times New Roman" w:cs="Times New Roman"/>
          <w:b/>
          <w:bCs/>
          <w:color w:val="FF0000"/>
          <w:sz w:val="24"/>
          <w:szCs w:val="24"/>
          <w:lang w:val="en-US" w:eastAsia="en-US" w:bidi="ar-SA"/>
        </w:rPr>
        <w:t>D’Oeste</w:t>
      </w:r>
      <w:proofErr w:type="spellEnd"/>
      <w:r w:rsidRPr="005861FB">
        <w:rPr>
          <w:rFonts w:ascii="Times New Roman" w:eastAsiaTheme="minorEastAsia" w:hAnsi="Times New Roman" w:cs="Times New Roman"/>
          <w:b/>
          <w:bCs/>
          <w:color w:val="FF0000"/>
          <w:sz w:val="24"/>
          <w:szCs w:val="24"/>
          <w:lang w:val="en-US" w:eastAsia="en-US" w:bidi="ar-SA"/>
        </w:rPr>
        <w:t>- RO</w:t>
      </w:r>
      <w:r w:rsidRPr="005861FB">
        <w:rPr>
          <w:rFonts w:ascii="Times New Roman" w:eastAsiaTheme="minorEastAsia" w:hAnsi="Times New Roman" w:cs="Times New Roman"/>
          <w:color w:val="FF0000"/>
          <w:sz w:val="24"/>
          <w:szCs w:val="24"/>
          <w:lang w:val="en-US" w:eastAsia="en-US" w:bidi="ar-SA"/>
        </w:rPr>
        <w:t>.</w:t>
      </w:r>
      <w:r w:rsidRPr="005861FB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</w:p>
    <w:p w:rsidR="005861FB" w:rsidRPr="005861FB" w:rsidRDefault="005861FB" w:rsidP="005861FB">
      <w:pPr>
        <w:widowControl w:val="0"/>
        <w:autoSpaceDE w:val="0"/>
        <w:autoSpaceDN w:val="0"/>
        <w:adjustRightInd w:val="0"/>
        <w:spacing w:after="240" w:line="360" w:lineRule="auto"/>
        <w:ind w:right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</w:pPr>
    </w:p>
    <w:p w:rsidR="005861FB" w:rsidRPr="005861FB" w:rsidRDefault="005861FB" w:rsidP="00753726">
      <w:pPr>
        <w:widowControl w:val="0"/>
        <w:autoSpaceDE w:val="0"/>
        <w:autoSpaceDN w:val="0"/>
        <w:adjustRightInd w:val="0"/>
        <w:spacing w:after="240" w:line="360" w:lineRule="auto"/>
        <w:ind w:right="0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 w:eastAsia="en-US" w:bidi="ar-SA"/>
        </w:rPr>
      </w:pPr>
      <w:proofErr w:type="spellStart"/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 w:eastAsia="en-US" w:bidi="ar-SA"/>
        </w:rPr>
        <w:t>Passa</w:t>
      </w:r>
      <w:proofErr w:type="spellEnd"/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 w:eastAsia="en-US" w:bidi="ar-SA"/>
        </w:rPr>
        <w:t xml:space="preserve"> a </w:t>
      </w:r>
      <w:proofErr w:type="spellStart"/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 w:eastAsia="en-US" w:bidi="ar-SA"/>
        </w:rPr>
        <w:t>ler</w:t>
      </w:r>
      <w:proofErr w:type="spellEnd"/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 w:eastAsia="en-US" w:bidi="ar-SA"/>
        </w:rPr>
        <w:t>:</w:t>
      </w:r>
    </w:p>
    <w:p w:rsidR="00753726" w:rsidRPr="00753726" w:rsidRDefault="00753726" w:rsidP="00753726">
      <w:pPr>
        <w:widowControl w:val="0"/>
        <w:autoSpaceDE w:val="0"/>
        <w:autoSpaceDN w:val="0"/>
        <w:adjustRightInd w:val="0"/>
        <w:spacing w:after="240" w:line="360" w:lineRule="auto"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</w:pPr>
      <w:r w:rsidRPr="0075372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US" w:eastAsia="en-US" w:bidi="ar-SA"/>
        </w:rPr>
        <w:t xml:space="preserve">17. DO REGIME JURÍDICO DE TRABALHO E DO REGIMA PREVIDENCIÁRIO </w:t>
      </w:r>
    </w:p>
    <w:p w:rsidR="00753726" w:rsidRDefault="00753726" w:rsidP="00753726">
      <w:pPr>
        <w:widowControl w:val="0"/>
        <w:autoSpaceDE w:val="0"/>
        <w:autoSpaceDN w:val="0"/>
        <w:adjustRightInd w:val="0"/>
        <w:spacing w:after="240" w:line="360" w:lineRule="auto"/>
        <w:ind w:right="0"/>
        <w:rPr>
          <w:rFonts w:ascii="Times New Roman" w:eastAsiaTheme="minorEastAsia" w:hAnsi="Times New Roman" w:cs="Times New Roman"/>
          <w:b/>
          <w:bCs/>
          <w:color w:val="FF0000"/>
          <w:sz w:val="24"/>
          <w:szCs w:val="24"/>
          <w:lang w:val="en-US" w:eastAsia="en-US" w:bidi="ar-SA"/>
        </w:rPr>
      </w:pPr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17.1. As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contratações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dos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candidatos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aprovados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neste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CONCURSO PÚBLICO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terão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regime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jurídico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estatutário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e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ficarão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vinculadas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>ao</w:t>
      </w:r>
      <w:proofErr w:type="spellEnd"/>
      <w:r w:rsidRPr="0075372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r w:rsidR="005861FB" w:rsidRPr="005861FB">
        <w:rPr>
          <w:rFonts w:ascii="Times New Roman" w:eastAsiaTheme="minorEastAsia" w:hAnsi="Times New Roman" w:cs="Times New Roman"/>
          <w:b/>
          <w:bCs/>
          <w:color w:val="FF0000"/>
          <w:sz w:val="24"/>
          <w:szCs w:val="24"/>
          <w:lang w:val="en-US" w:eastAsia="en-US" w:bidi="ar-SA"/>
        </w:rPr>
        <w:t>RG</w:t>
      </w:r>
      <w:r w:rsidRPr="005861FB">
        <w:rPr>
          <w:rFonts w:ascii="Times New Roman" w:eastAsiaTheme="minorEastAsia" w:hAnsi="Times New Roman" w:cs="Times New Roman"/>
          <w:b/>
          <w:bCs/>
          <w:color w:val="FF0000"/>
          <w:sz w:val="24"/>
          <w:szCs w:val="24"/>
          <w:lang w:val="en-US" w:eastAsia="en-US" w:bidi="ar-SA"/>
        </w:rPr>
        <w:t xml:space="preserve">PS - Regime </w:t>
      </w:r>
      <w:proofErr w:type="spellStart"/>
      <w:r w:rsidR="005861FB" w:rsidRPr="005861FB">
        <w:rPr>
          <w:rFonts w:ascii="Times New Roman" w:eastAsiaTheme="minorEastAsia" w:hAnsi="Times New Roman" w:cs="Times New Roman"/>
          <w:b/>
          <w:bCs/>
          <w:color w:val="FF0000"/>
          <w:sz w:val="24"/>
          <w:szCs w:val="24"/>
          <w:lang w:val="en-US" w:eastAsia="en-US" w:bidi="ar-SA"/>
        </w:rPr>
        <w:t>Geral</w:t>
      </w:r>
      <w:proofErr w:type="spellEnd"/>
      <w:r w:rsidRPr="005861FB">
        <w:rPr>
          <w:rFonts w:ascii="Times New Roman" w:eastAsiaTheme="minorEastAsia" w:hAnsi="Times New Roman" w:cs="Times New Roman"/>
          <w:b/>
          <w:bCs/>
          <w:color w:val="FF0000"/>
          <w:sz w:val="24"/>
          <w:szCs w:val="24"/>
          <w:lang w:val="en-US" w:eastAsia="en-US" w:bidi="ar-SA"/>
        </w:rPr>
        <w:t xml:space="preserve"> de </w:t>
      </w:r>
      <w:proofErr w:type="spellStart"/>
      <w:r w:rsidRPr="005861FB">
        <w:rPr>
          <w:rFonts w:ascii="Times New Roman" w:eastAsiaTheme="minorEastAsia" w:hAnsi="Times New Roman" w:cs="Times New Roman"/>
          <w:b/>
          <w:bCs/>
          <w:color w:val="FF0000"/>
          <w:sz w:val="24"/>
          <w:szCs w:val="24"/>
          <w:lang w:val="en-US" w:eastAsia="en-US" w:bidi="ar-SA"/>
        </w:rPr>
        <w:t>Previdência</w:t>
      </w:r>
      <w:proofErr w:type="spellEnd"/>
      <w:r w:rsidRPr="005861FB">
        <w:rPr>
          <w:rFonts w:ascii="Times New Roman" w:eastAsiaTheme="minorEastAsia" w:hAnsi="Times New Roman" w:cs="Times New Roman"/>
          <w:b/>
          <w:bCs/>
          <w:color w:val="FF0000"/>
          <w:sz w:val="24"/>
          <w:szCs w:val="24"/>
          <w:lang w:val="en-US" w:eastAsia="en-US" w:bidi="ar-SA"/>
        </w:rPr>
        <w:t xml:space="preserve"> Social</w:t>
      </w:r>
      <w:r w:rsidR="005861FB" w:rsidRPr="005861FB">
        <w:rPr>
          <w:rFonts w:ascii="Times New Roman" w:eastAsiaTheme="minorEastAsia" w:hAnsi="Times New Roman" w:cs="Times New Roman"/>
          <w:b/>
          <w:bCs/>
          <w:color w:val="FF0000"/>
          <w:sz w:val="24"/>
          <w:szCs w:val="24"/>
          <w:lang w:val="en-US" w:eastAsia="en-US" w:bidi="ar-SA"/>
        </w:rPr>
        <w:t>.</w:t>
      </w:r>
    </w:p>
    <w:p w:rsidR="005861FB" w:rsidRDefault="005861FB" w:rsidP="00753726">
      <w:pPr>
        <w:widowControl w:val="0"/>
        <w:autoSpaceDE w:val="0"/>
        <w:autoSpaceDN w:val="0"/>
        <w:adjustRightInd w:val="0"/>
        <w:spacing w:after="240" w:line="360" w:lineRule="auto"/>
        <w:ind w:right="0"/>
        <w:rPr>
          <w:rFonts w:ascii="Times New Roman" w:eastAsiaTheme="minorEastAsia" w:hAnsi="Times New Roman" w:cs="Times New Roman"/>
          <w:b/>
          <w:bCs/>
          <w:color w:val="FF0000"/>
          <w:sz w:val="24"/>
          <w:szCs w:val="24"/>
          <w:lang w:val="en-US" w:eastAsia="en-US" w:bidi="ar-SA"/>
        </w:rPr>
      </w:pPr>
    </w:p>
    <w:p w:rsidR="005861FB" w:rsidRPr="005861FB" w:rsidRDefault="005861FB" w:rsidP="005861FB">
      <w:pPr>
        <w:widowControl w:val="0"/>
        <w:autoSpaceDE w:val="0"/>
        <w:autoSpaceDN w:val="0"/>
        <w:adjustRightInd w:val="0"/>
        <w:spacing w:after="240" w:line="360" w:lineRule="auto"/>
        <w:ind w:right="0" w:firstLine="1560"/>
        <w:rPr>
          <w:rFonts w:ascii="Times New Roman" w:eastAsiaTheme="minorEastAsia" w:hAnsi="Times New Roman" w:cs="Times New Roman"/>
          <w:bCs/>
          <w:sz w:val="24"/>
          <w:szCs w:val="24"/>
          <w:lang w:val="en-US" w:eastAsia="en-US" w:bidi="ar-SA"/>
        </w:rPr>
      </w:pPr>
      <w:r w:rsidRPr="005861FB">
        <w:rPr>
          <w:rFonts w:ascii="Times New Roman" w:eastAsiaTheme="minorEastAsia" w:hAnsi="Times New Roman" w:cs="Times New Roman"/>
          <w:bCs/>
          <w:sz w:val="24"/>
          <w:szCs w:val="24"/>
          <w:lang w:val="en-US" w:eastAsia="en-US" w:bidi="ar-SA"/>
        </w:rPr>
        <w:t xml:space="preserve">As </w:t>
      </w:r>
      <w:proofErr w:type="spellStart"/>
      <w:r w:rsidRPr="005861FB">
        <w:rPr>
          <w:rFonts w:ascii="Times New Roman" w:eastAsiaTheme="minorEastAsia" w:hAnsi="Times New Roman" w:cs="Times New Roman"/>
          <w:bCs/>
          <w:sz w:val="24"/>
          <w:szCs w:val="24"/>
          <w:lang w:val="en-US" w:eastAsia="en-US" w:bidi="ar-SA"/>
        </w:rPr>
        <w:t>retificações</w:t>
      </w:r>
      <w:proofErr w:type="spellEnd"/>
      <w:r w:rsidRPr="005861FB">
        <w:rPr>
          <w:rFonts w:ascii="Times New Roman" w:eastAsiaTheme="minorEastAsia" w:hAnsi="Times New Roman" w:cs="Times New Roman"/>
          <w:bCs/>
          <w:sz w:val="24"/>
          <w:szCs w:val="24"/>
          <w:lang w:val="en-US" w:eastAsia="en-US" w:bidi="ar-SA"/>
        </w:rPr>
        <w:t xml:space="preserve"> </w:t>
      </w:r>
      <w:proofErr w:type="spellStart"/>
      <w:r w:rsidRPr="005861FB">
        <w:rPr>
          <w:rFonts w:ascii="Times New Roman" w:eastAsiaTheme="minorEastAsia" w:hAnsi="Times New Roman" w:cs="Times New Roman"/>
          <w:bCs/>
          <w:sz w:val="24"/>
          <w:szCs w:val="24"/>
          <w:lang w:val="en-US" w:eastAsia="en-US" w:bidi="ar-SA"/>
        </w:rPr>
        <w:t>devem</w:t>
      </w:r>
      <w:proofErr w:type="spellEnd"/>
      <w:r w:rsidRPr="005861FB">
        <w:rPr>
          <w:rFonts w:ascii="Times New Roman" w:eastAsiaTheme="minorEastAsia" w:hAnsi="Times New Roman" w:cs="Times New Roman"/>
          <w:bCs/>
          <w:sz w:val="24"/>
          <w:szCs w:val="24"/>
          <w:lang w:val="en-US" w:eastAsia="en-US" w:bidi="ar-SA"/>
        </w:rPr>
        <w:t xml:space="preserve"> ser </w:t>
      </w:r>
      <w:proofErr w:type="spellStart"/>
      <w:r w:rsidRPr="005861FB">
        <w:rPr>
          <w:rFonts w:ascii="Times New Roman" w:eastAsiaTheme="minorEastAsia" w:hAnsi="Times New Roman" w:cs="Times New Roman"/>
          <w:bCs/>
          <w:sz w:val="24"/>
          <w:szCs w:val="24"/>
          <w:lang w:val="en-US" w:eastAsia="en-US" w:bidi="ar-SA"/>
        </w:rPr>
        <w:t>promovidas</w:t>
      </w:r>
      <w:proofErr w:type="spellEnd"/>
      <w:r w:rsidRPr="005861FB">
        <w:rPr>
          <w:rFonts w:ascii="Times New Roman" w:eastAsiaTheme="minorEastAsia" w:hAnsi="Times New Roman" w:cs="Times New Roman"/>
          <w:bCs/>
          <w:sz w:val="24"/>
          <w:szCs w:val="24"/>
          <w:lang w:val="en-US" w:eastAsia="en-US" w:bidi="ar-SA"/>
        </w:rPr>
        <w:t xml:space="preserve"> de </w:t>
      </w:r>
      <w:proofErr w:type="spellStart"/>
      <w:r w:rsidRPr="005861FB">
        <w:rPr>
          <w:rFonts w:ascii="Times New Roman" w:eastAsiaTheme="minorEastAsia" w:hAnsi="Times New Roman" w:cs="Times New Roman"/>
          <w:bCs/>
          <w:sz w:val="24"/>
          <w:szCs w:val="24"/>
          <w:lang w:val="en-US" w:eastAsia="en-US" w:bidi="ar-SA"/>
        </w:rPr>
        <w:t>imediato</w:t>
      </w:r>
      <w:proofErr w:type="spellEnd"/>
      <w:r w:rsidRPr="005861FB">
        <w:rPr>
          <w:rFonts w:ascii="Times New Roman" w:eastAsiaTheme="minorEastAsia" w:hAnsi="Times New Roman" w:cs="Times New Roman"/>
          <w:bCs/>
          <w:sz w:val="24"/>
          <w:szCs w:val="24"/>
          <w:lang w:val="en-US" w:eastAsia="en-US" w:bidi="ar-SA"/>
        </w:rPr>
        <w:t xml:space="preserve">, e </w:t>
      </w:r>
      <w:proofErr w:type="spellStart"/>
      <w:r w:rsidRPr="005861FB">
        <w:rPr>
          <w:rFonts w:ascii="Times New Roman" w:eastAsiaTheme="minorEastAsia" w:hAnsi="Times New Roman" w:cs="Times New Roman"/>
          <w:bCs/>
          <w:sz w:val="24"/>
          <w:szCs w:val="24"/>
          <w:lang w:val="en-US" w:eastAsia="en-US" w:bidi="ar-SA"/>
        </w:rPr>
        <w:t>publicadas</w:t>
      </w:r>
      <w:proofErr w:type="spellEnd"/>
      <w:r w:rsidRPr="005861FB">
        <w:rPr>
          <w:rFonts w:ascii="Times New Roman" w:eastAsiaTheme="minorEastAsia" w:hAnsi="Times New Roman" w:cs="Times New Roman"/>
          <w:bCs/>
          <w:sz w:val="24"/>
          <w:szCs w:val="24"/>
          <w:lang w:val="en-US" w:eastAsia="en-US" w:bidi="ar-SA"/>
        </w:rPr>
        <w:t xml:space="preserve"> o </w:t>
      </w:r>
      <w:proofErr w:type="spellStart"/>
      <w:r w:rsidRPr="005861FB">
        <w:rPr>
          <w:rFonts w:ascii="Times New Roman" w:eastAsiaTheme="minorEastAsia" w:hAnsi="Times New Roman" w:cs="Times New Roman"/>
          <w:bCs/>
          <w:sz w:val="24"/>
          <w:szCs w:val="24"/>
          <w:lang w:val="en-US" w:eastAsia="en-US" w:bidi="ar-SA"/>
        </w:rPr>
        <w:t>mais</w:t>
      </w:r>
      <w:proofErr w:type="spellEnd"/>
      <w:r w:rsidRPr="005861FB">
        <w:rPr>
          <w:rFonts w:ascii="Times New Roman" w:eastAsiaTheme="minorEastAsia" w:hAnsi="Times New Roman" w:cs="Times New Roman"/>
          <w:bCs/>
          <w:sz w:val="24"/>
          <w:szCs w:val="24"/>
          <w:lang w:val="en-US" w:eastAsia="en-US" w:bidi="ar-SA"/>
        </w:rPr>
        <w:t xml:space="preserve"> breve </w:t>
      </w:r>
      <w:proofErr w:type="spellStart"/>
      <w:r w:rsidRPr="005861FB">
        <w:rPr>
          <w:rFonts w:ascii="Times New Roman" w:eastAsiaTheme="minorEastAsia" w:hAnsi="Times New Roman" w:cs="Times New Roman"/>
          <w:bCs/>
          <w:sz w:val="24"/>
          <w:szCs w:val="24"/>
          <w:lang w:val="en-US" w:eastAsia="en-US" w:bidi="ar-SA"/>
        </w:rPr>
        <w:t>possível</w:t>
      </w:r>
      <w:proofErr w:type="spellEnd"/>
      <w:r w:rsidRPr="005861FB">
        <w:rPr>
          <w:rFonts w:ascii="Times New Roman" w:eastAsiaTheme="minorEastAsia" w:hAnsi="Times New Roman" w:cs="Times New Roman"/>
          <w:bCs/>
          <w:sz w:val="24"/>
          <w:szCs w:val="24"/>
          <w:lang w:val="en-US" w:eastAsia="en-US" w:bidi="ar-SA"/>
        </w:rPr>
        <w:t>.</w:t>
      </w:r>
    </w:p>
    <w:p w:rsidR="005861FB" w:rsidRPr="005861FB" w:rsidRDefault="005861FB" w:rsidP="005861FB">
      <w:pPr>
        <w:widowControl w:val="0"/>
        <w:autoSpaceDE w:val="0"/>
        <w:autoSpaceDN w:val="0"/>
        <w:adjustRightInd w:val="0"/>
        <w:spacing w:after="240" w:line="360" w:lineRule="auto"/>
        <w:ind w:right="0" w:firstLine="1560"/>
        <w:rPr>
          <w:rFonts w:ascii="Times New Roman" w:eastAsiaTheme="minorEastAsia" w:hAnsi="Times New Roman" w:cs="Times New Roman"/>
          <w:bCs/>
          <w:sz w:val="24"/>
          <w:szCs w:val="24"/>
          <w:lang w:val="en-US" w:eastAsia="en-US" w:bidi="ar-SA"/>
        </w:rPr>
      </w:pPr>
    </w:p>
    <w:p w:rsidR="005861FB" w:rsidRPr="005861FB" w:rsidRDefault="005861FB" w:rsidP="005861FB">
      <w:pPr>
        <w:widowControl w:val="0"/>
        <w:autoSpaceDE w:val="0"/>
        <w:autoSpaceDN w:val="0"/>
        <w:adjustRightInd w:val="0"/>
        <w:spacing w:after="240" w:line="360" w:lineRule="auto"/>
        <w:ind w:right="0" w:firstLine="1560"/>
        <w:rPr>
          <w:rFonts w:ascii="Times New Roman" w:eastAsiaTheme="minorEastAsia" w:hAnsi="Times New Roman" w:cs="Times New Roman"/>
          <w:bCs/>
          <w:sz w:val="24"/>
          <w:szCs w:val="24"/>
          <w:lang w:val="en-US" w:eastAsia="en-US" w:bidi="ar-SA"/>
        </w:rPr>
      </w:pPr>
      <w:proofErr w:type="spellStart"/>
      <w:r w:rsidRPr="005861FB">
        <w:rPr>
          <w:rFonts w:ascii="Times New Roman" w:eastAsiaTheme="minorEastAsia" w:hAnsi="Times New Roman" w:cs="Times New Roman"/>
          <w:bCs/>
          <w:sz w:val="24"/>
          <w:szCs w:val="24"/>
          <w:lang w:val="en-US" w:eastAsia="en-US" w:bidi="ar-SA"/>
        </w:rPr>
        <w:t>Atenciosamente</w:t>
      </w:r>
      <w:proofErr w:type="spellEnd"/>
      <w:r w:rsidRPr="005861FB">
        <w:rPr>
          <w:rFonts w:ascii="Times New Roman" w:eastAsiaTheme="minorEastAsia" w:hAnsi="Times New Roman" w:cs="Times New Roman"/>
          <w:bCs/>
          <w:sz w:val="24"/>
          <w:szCs w:val="24"/>
          <w:lang w:val="en-US" w:eastAsia="en-US" w:bidi="ar-SA"/>
        </w:rPr>
        <w:t>,</w:t>
      </w:r>
    </w:p>
    <w:p w:rsidR="005861FB" w:rsidRPr="005861FB" w:rsidRDefault="005861FB" w:rsidP="005861FB">
      <w:pPr>
        <w:widowControl w:val="0"/>
        <w:autoSpaceDE w:val="0"/>
        <w:autoSpaceDN w:val="0"/>
        <w:adjustRightInd w:val="0"/>
        <w:spacing w:after="240" w:line="360" w:lineRule="auto"/>
        <w:ind w:right="0" w:firstLine="1560"/>
        <w:rPr>
          <w:rFonts w:ascii="Times New Roman" w:eastAsiaTheme="minorEastAsia" w:hAnsi="Times New Roman" w:cs="Times New Roman"/>
          <w:bCs/>
          <w:sz w:val="24"/>
          <w:szCs w:val="24"/>
          <w:lang w:val="en-US" w:eastAsia="en-US" w:bidi="ar-SA"/>
        </w:rPr>
      </w:pPr>
    </w:p>
    <w:p w:rsidR="005861FB" w:rsidRPr="005861FB" w:rsidRDefault="005861FB" w:rsidP="005861FB">
      <w:pPr>
        <w:widowControl w:val="0"/>
        <w:autoSpaceDE w:val="0"/>
        <w:autoSpaceDN w:val="0"/>
        <w:adjustRightInd w:val="0"/>
        <w:spacing w:after="240" w:line="360" w:lineRule="auto"/>
        <w:ind w:right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US" w:eastAsia="en-US" w:bidi="ar-SA"/>
        </w:rPr>
      </w:pPr>
      <w:proofErr w:type="spellStart"/>
      <w:r w:rsidRPr="005861FB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US" w:bidi="ar-SA"/>
        </w:rPr>
        <w:t>Comissão</w:t>
      </w:r>
      <w:proofErr w:type="spellEnd"/>
      <w:r w:rsidRPr="005861FB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US" w:bidi="ar-SA"/>
        </w:rPr>
        <w:t xml:space="preserve"> de </w:t>
      </w:r>
      <w:proofErr w:type="spellStart"/>
      <w:r w:rsidRPr="005861FB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US" w:bidi="ar-SA"/>
        </w:rPr>
        <w:t>Concurso</w:t>
      </w:r>
      <w:proofErr w:type="spellEnd"/>
      <w:r w:rsidRPr="005861FB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US" w:bidi="ar-SA"/>
        </w:rPr>
        <w:t xml:space="preserve"> </w:t>
      </w:r>
      <w:proofErr w:type="spellStart"/>
      <w:r w:rsidRPr="005861FB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US" w:bidi="ar-SA"/>
        </w:rPr>
        <w:t>Público</w:t>
      </w:r>
      <w:proofErr w:type="spellEnd"/>
      <w:r w:rsidRPr="005861FB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US" w:bidi="ar-SA"/>
        </w:rPr>
        <w:t xml:space="preserve"> da </w:t>
      </w:r>
      <w:proofErr w:type="spellStart"/>
      <w:r w:rsidRPr="005861FB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US" w:bidi="ar-SA"/>
        </w:rPr>
        <w:t>Câmara</w:t>
      </w:r>
      <w:proofErr w:type="spellEnd"/>
      <w:r w:rsidRPr="005861FB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US" w:bidi="ar-SA"/>
        </w:rPr>
        <w:t xml:space="preserve"> Municipal de São Felipe </w:t>
      </w:r>
      <w:proofErr w:type="spellStart"/>
      <w:r w:rsidRPr="005861FB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US" w:bidi="ar-SA"/>
        </w:rPr>
        <w:t>D’Oeste</w:t>
      </w:r>
      <w:proofErr w:type="spellEnd"/>
      <w:r w:rsidRPr="005861FB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US" w:bidi="ar-SA"/>
        </w:rPr>
        <w:t>.</w:t>
      </w:r>
    </w:p>
    <w:p w:rsidR="00753726" w:rsidRPr="005861FB" w:rsidRDefault="00753726" w:rsidP="005861FB">
      <w:pPr>
        <w:spacing w:line="360" w:lineRule="auto"/>
        <w:ind w:firstLine="1560"/>
        <w:rPr>
          <w:rFonts w:ascii="Times New Roman" w:hAnsi="Times New Roman" w:cs="Times New Roman"/>
          <w:sz w:val="24"/>
          <w:szCs w:val="24"/>
        </w:rPr>
      </w:pPr>
    </w:p>
    <w:sectPr w:rsidR="00753726" w:rsidRPr="005861FB" w:rsidSect="00753726">
      <w:headerReference w:type="default" r:id="rId6"/>
      <w:pgSz w:w="11900" w:h="16840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EA5" w:rsidRDefault="00245EA5" w:rsidP="00753726">
      <w:r>
        <w:separator/>
      </w:r>
    </w:p>
  </w:endnote>
  <w:endnote w:type="continuationSeparator" w:id="0">
    <w:p w:rsidR="00245EA5" w:rsidRDefault="00245EA5" w:rsidP="0075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EA5" w:rsidRDefault="00245EA5" w:rsidP="00753726">
      <w:r>
        <w:separator/>
      </w:r>
    </w:p>
  </w:footnote>
  <w:footnote w:type="continuationSeparator" w:id="0">
    <w:p w:rsidR="00245EA5" w:rsidRDefault="00245EA5" w:rsidP="00753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726" w:rsidRDefault="00753726" w:rsidP="00753726">
    <w:pPr>
      <w:pStyle w:val="Ttulo"/>
      <w:rPr>
        <w:sz w:val="22"/>
      </w:rPr>
    </w:pPr>
    <w:r>
      <w:rPr>
        <w:noProof/>
        <w:sz w:val="22"/>
        <w:lang w:val="en-US" w:eastAsia="en-US"/>
      </w:rPr>
      <w:drawing>
        <wp:inline distT="0" distB="0" distL="0" distR="0" wp14:anchorId="436E9818" wp14:editId="04CD9BBA">
          <wp:extent cx="586212" cy="581025"/>
          <wp:effectExtent l="0" t="0" r="444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6212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53726" w:rsidRDefault="00753726" w:rsidP="00753726">
    <w:pPr>
      <w:pStyle w:val="Ttulo"/>
      <w:rPr>
        <w:sz w:val="22"/>
      </w:rPr>
    </w:pPr>
    <w:r>
      <w:rPr>
        <w:sz w:val="22"/>
      </w:rPr>
      <w:t>ESTADO DE RONDÔNIA</w:t>
    </w:r>
  </w:p>
  <w:p w:rsidR="00753726" w:rsidRPr="00ED09BF" w:rsidRDefault="00753726" w:rsidP="00753726">
    <w:pPr>
      <w:pBdr>
        <w:bottom w:val="single" w:sz="12" w:space="1" w:color="auto"/>
      </w:pBdr>
      <w:jc w:val="center"/>
      <w:rPr>
        <w:rFonts w:ascii="Century" w:hAnsi="Century"/>
        <w:bCs/>
      </w:rPr>
    </w:pPr>
    <w:r>
      <w:rPr>
        <w:rFonts w:ascii="Century" w:hAnsi="Century"/>
        <w:b/>
        <w:bCs/>
      </w:rPr>
      <w:t>CAMARA MUNICIPAL DE SÃO FELIPE D OESTE</w:t>
    </w:r>
  </w:p>
  <w:p w:rsidR="00753726" w:rsidRDefault="007537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3726"/>
    <w:rsid w:val="00245EA5"/>
    <w:rsid w:val="002A701C"/>
    <w:rsid w:val="005861FB"/>
    <w:rsid w:val="00753726"/>
    <w:rsid w:val="00F4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45E0E"/>
  <w14:defaultImageDpi w14:val="300"/>
  <w15:docId w15:val="{81994CAC-CBC1-4098-A8E7-EA93DF87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753726"/>
    <w:pPr>
      <w:ind w:right="91"/>
      <w:jc w:val="both"/>
    </w:pPr>
    <w:rPr>
      <w:rFonts w:ascii="Verdana" w:eastAsia="Verdana" w:hAnsi="Verdana" w:cs="Verdana"/>
      <w:sz w:val="22"/>
      <w:szCs w:val="22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372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3726"/>
    <w:rPr>
      <w:rFonts w:ascii="Verdana" w:eastAsia="Verdana" w:hAnsi="Verdana" w:cs="Verdana"/>
      <w:sz w:val="22"/>
      <w:szCs w:val="22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753726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753726"/>
    <w:rPr>
      <w:rFonts w:ascii="Verdana" w:eastAsia="Verdana" w:hAnsi="Verdana" w:cs="Verdana"/>
      <w:sz w:val="22"/>
      <w:szCs w:val="22"/>
      <w:lang w:val="pt-BR" w:eastAsia="pt-BR" w:bidi="pt-BR"/>
    </w:rPr>
  </w:style>
  <w:style w:type="paragraph" w:styleId="Ttulo">
    <w:name w:val="Title"/>
    <w:basedOn w:val="Normal"/>
    <w:link w:val="TtuloChar"/>
    <w:qFormat/>
    <w:rsid w:val="00753726"/>
    <w:pPr>
      <w:ind w:right="0"/>
      <w:jc w:val="center"/>
    </w:pPr>
    <w:rPr>
      <w:rFonts w:ascii="Century" w:eastAsia="Times New Roman" w:hAnsi="Century" w:cs="Times New Roman"/>
      <w:b/>
      <w:bCs/>
      <w:sz w:val="24"/>
      <w:szCs w:val="24"/>
      <w:lang w:bidi="ar-SA"/>
    </w:rPr>
  </w:style>
  <w:style w:type="character" w:customStyle="1" w:styleId="TtuloChar">
    <w:name w:val="Título Char"/>
    <w:basedOn w:val="Fontepargpadro"/>
    <w:link w:val="Ttulo"/>
    <w:rsid w:val="00753726"/>
    <w:rPr>
      <w:rFonts w:ascii="Century" w:eastAsia="Times New Roman" w:hAnsi="Century" w:cs="Times New Roman"/>
      <w:b/>
      <w:bCs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3726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726"/>
    <w:rPr>
      <w:rFonts w:ascii="Lucida Grande" w:eastAsia="Verdana" w:hAnsi="Lucida Grande" w:cs="Lucida Grande"/>
      <w:sz w:val="18"/>
      <w:szCs w:val="18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3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572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cleilton</dc:creator>
  <cp:keywords/>
  <dc:description/>
  <cp:lastModifiedBy>Particular</cp:lastModifiedBy>
  <cp:revision>3</cp:revision>
  <dcterms:created xsi:type="dcterms:W3CDTF">2020-11-05T02:37:00Z</dcterms:created>
  <dcterms:modified xsi:type="dcterms:W3CDTF">2020-11-05T11:49:00Z</dcterms:modified>
</cp:coreProperties>
</file>